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775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附件：</w:t>
      </w:r>
    </w:p>
    <w:p w14:paraId="073EE1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218" w:rightChars="-104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2024年中央财政农业产业融合发展（优势特色产业集群）项目验收结果</w:t>
      </w:r>
    </w:p>
    <w:bookmarkEnd w:id="0"/>
    <w:tbl>
      <w:tblPr>
        <w:tblStyle w:val="3"/>
        <w:tblW w:w="151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105"/>
        <w:gridCol w:w="1337"/>
        <w:gridCol w:w="3706"/>
        <w:gridCol w:w="2788"/>
        <w:gridCol w:w="943"/>
        <w:gridCol w:w="1120"/>
        <w:gridCol w:w="945"/>
        <w:gridCol w:w="1160"/>
        <w:gridCol w:w="1386"/>
      </w:tblGrid>
      <w:tr w14:paraId="142CA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建设县（市、区）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建设主体</w:t>
            </w:r>
          </w:p>
        </w:tc>
        <w:tc>
          <w:tcPr>
            <w:tcW w:w="6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30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投资总额（万元）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实际总投资额（万元）</w:t>
            </w:r>
          </w:p>
        </w:tc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实际补贴情况（万元）</w:t>
            </w:r>
          </w:p>
        </w:tc>
      </w:tr>
      <w:tr w14:paraId="4A866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60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773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B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中央财政资金用于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地方整合及自筹资金用于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中央财政资金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自筹资金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6E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419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272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6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7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1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12153.27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2206.6</w:t>
            </w:r>
          </w:p>
        </w:tc>
      </w:tr>
      <w:tr w14:paraId="30F4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第七师124团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124团天泉润红番茄制品有限公司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饮料灌装机及输料系统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新建蕃茄丁、番茄块、番茄汁生产线、套及配套锅炉、配套燃气设施和料池卸料系统改造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18FC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民丰产业园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和田北纬三十八度八农业发展有限公司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日处理处理番茄750吨生产线项目中购买生产设备、环保设备、供配电设备、泵、叉车等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日处理番茄750吨生产线项目中的建筑安装工程、办公生活设施以及技术咨询服务等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7792.27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</w:tr>
      <w:tr w14:paraId="7404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第七师123团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新疆农垦北纬阳光番茄制品有限公司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电子大屏、网络、监控等硬件设施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整合七师番茄产业信息，打造集信息发布、资源共享、要情分析、主体服务、产品交易为一体的公益性服务平台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9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7AC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第七师130团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胡杨河市锦冠农业投资发展有限公司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购置全自动播种线、穴盘入床机、基质搅择机、基质粉碎机、轻裁天车、天车轨道、苗床清洗机、机械手、分盘机、叶菜移栽机等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新建高标准智能玻璃温室一座，总面积10560平方米，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2618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2094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2543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508.6</w:t>
            </w:r>
          </w:p>
        </w:tc>
      </w:tr>
    </w:tbl>
    <w:p w14:paraId="0B5E81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</w:p>
    <w:sectPr>
      <w:pgSz w:w="16838" w:h="11906" w:orient="landscape"/>
      <w:pgMar w:top="1587" w:right="1414" w:bottom="1474" w:left="11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44A71"/>
    <w:rsid w:val="17C8468E"/>
    <w:rsid w:val="1BAF2149"/>
    <w:rsid w:val="3F2A7D83"/>
    <w:rsid w:val="48A16769"/>
    <w:rsid w:val="5B0A5D41"/>
    <w:rsid w:val="616A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490</Characters>
  <Lines>0</Lines>
  <Paragraphs>0</Paragraphs>
  <TotalTime>3</TotalTime>
  <ScaleCrop>false</ScaleCrop>
  <LinksUpToDate>false</LinksUpToDate>
  <CharactersWithSpaces>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2026-08-18T05:33:00Z</dcterms:created>
  <dc:creator>夜空守望者</dc:creator>
  <cp:lastModifiedBy>畜牧水产发展服务中心</cp:lastModifiedBy>
  <dcterms:modified xsi:type="dcterms:W3CDTF">2026-08-21T08:29:29Z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63AB85DE42954DFD99DA8BF25ADE4AE5_13</vt:lpwstr>
  </property>
  <property fmtid="{D5CDD505-2E9C-101B-9397-08002B2CF9AE}" pid="4" name="KSOTemplateDocerSaveRecord">
    <vt:lpwstr>eyJoZGlkIjoiN2VhYjBiMWYxNWI3YjhlYTU1MDgxNzU1MjNmNjIzNzYiLCJ1c2VySWQiOiI1NzA2MTk4MzYifQ==</vt:lpwstr>
  </property>
</Properties>
</file>