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spacing w:line="800" w:lineRule="exact"/>
        <w:jc w:val="center"/>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highlight w:val="none"/>
          <w:lang w:val="en-US" w:eastAsia="zh-CN"/>
        </w:rPr>
        <w:t>29</w:t>
      </w:r>
      <w:r>
        <w:rPr>
          <w:rFonts w:hint="eastAsia" w:ascii="仿宋_GB2312" w:eastAsia="仿宋_GB2312"/>
          <w:snapToGrid w:val="0"/>
          <w:kern w:val="0"/>
          <w:sz w:val="32"/>
          <w:szCs w:val="32"/>
        </w:rPr>
        <w:t>号</w:t>
      </w:r>
    </w:p>
    <w:p>
      <w:pPr>
        <w:spacing w:line="560" w:lineRule="exact"/>
        <w:jc w:val="center"/>
        <w:rPr>
          <w:rFonts w:ascii="方正小标宋简体" w:hAnsi="宋体" w:eastAsia="方正小标宋简体"/>
          <w:bCs/>
          <w:snapToGrid w:val="0"/>
          <w:kern w:val="0"/>
          <w:sz w:val="44"/>
          <w:szCs w:val="44"/>
        </w:rPr>
      </w:pPr>
    </w:p>
    <w:p>
      <w:pPr>
        <w:spacing w:line="560" w:lineRule="exact"/>
        <w:jc w:val="center"/>
        <w:rPr>
          <w:rFonts w:hint="eastAsia"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bookmarkStart w:id="0" w:name="_Hlk148693145"/>
      <w:r>
        <w:rPr>
          <w:rFonts w:hint="eastAsia" w:ascii="Times New Roman" w:hAnsi="Times New Roman" w:eastAsia="方正小标宋简体" w:cs="Times New Roman"/>
          <w:bCs/>
          <w:sz w:val="44"/>
          <w:szCs w:val="44"/>
          <w:highlight w:val="none"/>
          <w:lang w:val="en-US" w:eastAsia="zh-CN"/>
        </w:rPr>
        <w:t>胡杨河湿地项目（一期）</w:t>
      </w:r>
      <w:bookmarkEnd w:id="0"/>
      <w:r>
        <w:rPr>
          <w:rFonts w:hint="eastAsia" w:ascii="Times New Roman" w:hAnsi="Times New Roman" w:eastAsia="方正小标宋简体" w:cs="Times New Roman"/>
          <w:bCs/>
          <w:sz w:val="44"/>
          <w:szCs w:val="44"/>
          <w:highlight w:val="none"/>
          <w:lang w:val="en-US" w:eastAsia="zh-CN"/>
        </w:rPr>
        <w:t>项目</w:t>
      </w:r>
      <w:r>
        <w:rPr>
          <w:rFonts w:hint="eastAsia" w:ascii="方正小标宋简体" w:hAnsi="宋体" w:eastAsia="方正小标宋简体"/>
          <w:bCs/>
          <w:snapToGrid w:val="0"/>
          <w:kern w:val="0"/>
          <w:sz w:val="44"/>
          <w:szCs w:val="44"/>
        </w:rPr>
        <w:t>环境影响</w:t>
      </w:r>
    </w:p>
    <w:p>
      <w:pPr>
        <w:spacing w:line="560"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lang w:eastAsia="zh-CN"/>
        </w:rPr>
        <w:t>报告表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新疆胡杨河旅游文化产业发展有限公司：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w:t>
      </w:r>
      <w:r>
        <w:rPr>
          <w:rFonts w:hint="eastAsia" w:eastAsia="仿宋_GB2312" w:cs="Times New Roman"/>
          <w:sz w:val="32"/>
          <w:szCs w:val="32"/>
          <w:lang w:val="en-US" w:eastAsia="zh-CN"/>
        </w:rPr>
        <w:t>单位</w:t>
      </w:r>
      <w:r>
        <w:rPr>
          <w:rFonts w:hint="default" w:ascii="Times New Roman" w:hAnsi="Times New Roman" w:eastAsia="仿宋_GB2312" w:cs="Times New Roman"/>
          <w:sz w:val="32"/>
          <w:szCs w:val="32"/>
        </w:rPr>
        <w:t>《关于审批</w:t>
      </w:r>
      <w:r>
        <w:rPr>
          <w:rFonts w:hint="eastAsia" w:ascii="Times New Roman" w:hAnsi="Times New Roman" w:eastAsia="仿宋_GB2312" w:cs="Times New Roman"/>
          <w:sz w:val="32"/>
          <w:szCs w:val="32"/>
          <w:lang w:eastAsia="zh-CN"/>
        </w:rPr>
        <w:t>〈胡杨河湿地项目（一期）项目环境影响</w:t>
      </w:r>
      <w:r>
        <w:rPr>
          <w:rFonts w:hint="eastAsia" w:eastAsia="仿宋_GB2312" w:cs="Times New Roman"/>
          <w:sz w:val="32"/>
          <w:szCs w:val="32"/>
          <w:lang w:eastAsia="zh-CN"/>
        </w:rPr>
        <w:t>报告表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一、该项目位于新疆生产建设兵团第七师130团，占地面积51300平方米。项目中心地理坐标为东经84°43′49.330″，北纬44°43′1.790″。项目于2023年9月1日开工建设</w:t>
      </w:r>
      <w:r>
        <w:rPr>
          <w:rFonts w:hint="eastAsia" w:eastAsia="仿宋_GB2312" w:cs="Times New Roman"/>
          <w:sz w:val="32"/>
          <w:szCs w:val="32"/>
          <w:lang w:eastAsia="zh-CN"/>
        </w:rPr>
        <w:t>，主要建设游客服务中心及湿地植物园片区、九曲十八弯观鸟区、中心湖面区、艺术旷野区及其他配套设施，拆除拆除皇及亭。项目总投资2996万元，其中环保投资78万元，占总投资的2.6%</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eastAsia" w:eastAsia="仿宋_GB2312" w:cs="Times New Roman"/>
          <w:sz w:val="32"/>
          <w:szCs w:val="32"/>
          <w:lang w:val="en-US" w:eastAsia="zh-CN"/>
        </w:rPr>
        <w:t>表</w:t>
      </w:r>
      <w:r>
        <w:rPr>
          <w:rFonts w:hint="default" w:ascii="Times New Roman" w:hAnsi="Times New Roman" w:eastAsia="仿宋_GB2312" w:cs="Times New Roman"/>
          <w:sz w:val="32"/>
          <w:szCs w:val="32"/>
        </w:rPr>
        <w:t>中所列建设项目的性质、规模、地点、工艺和环境保护对策措施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生态保护措施。严格控制施工作业带（开挖面）面积；湿地公园内不得设置取、弃土场；对施工场地进行美化，场地以围挡进行封闭，围挡粘贴景区旅游宣传图片，减轻施工带来的景观影响。施工结束后尽快进行迹地恢复，平整压实；及时清理施工现场的固体废物，临时堆方、物料加盖篷布，减少水土流失；加强施工管理合理确定施工方案，涉及水体扰动的工程应避开鱼类等水生生物的产卵、繁殖等关键生长繁殖阶段，木质带棚休闲廊架、景观亭和步道沿线绿化等陆域建设内容，应避开鸟类的产卵、繁殖期以及冬候鸟的迁徙期、繁殖期和迁徙通道；严禁施工人员下河捕鱼、采摘野生植物、捕猎野生动物；永久占地范围内实施沿线绿化和栽植乔木过程中因地制宜的选用本地易成活物种，不引进外来物种。对永久占地占用湿地面积进行“占补平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）严格落实大气污染防治措施。施工区域设置硬质围挡；大风天气时停止进行易产生扬尘的施工作业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开挖土石方过程中配合洒水作业，开挖土石方集中堆存、压实并加盖防尘网或采取密闭措施，及时清运或回填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易起尘物料搬卸时文明施工，材料堆放过程加盖防尘网，及时对场地进行清扫和洒水；运输车辆采取加盖篷布或密闭运输方式；加强施工机械与车辆的保养维护，使用符合国家标准的柴油；合理安排施工时间，缩短沥青铺设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严格落实水污染防治措施。施工废水集中收集并排入沉淀池处理后回用于场地及道路降尘；混凝土养护废水自然蒸发；生活污水依托湿地公园环保厕所，定期由环卫部门清运至胡杨河市生活污水处理厂处理。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bCs/>
          <w:color w:val="auto"/>
          <w:kern w:val="0"/>
          <w:sz w:val="32"/>
          <w:szCs w:val="32"/>
          <w:highlight w:val="none"/>
          <w:lang w:val="en-US" w:eastAsia="zh-CN" w:bidi="ar-SA"/>
        </w:rPr>
        <w:t>（四）</w:t>
      </w:r>
      <w:r>
        <w:rPr>
          <w:rFonts w:hint="default" w:ascii="Times New Roman" w:hAnsi="Times New Roman" w:eastAsia="仿宋_GB2312" w:cs="Times New Roman"/>
          <w:bCs/>
          <w:color w:val="auto"/>
          <w:kern w:val="0"/>
          <w:sz w:val="32"/>
          <w:szCs w:val="32"/>
          <w:highlight w:val="none"/>
          <w:lang w:val="en-US" w:eastAsia="zh-CN" w:bidi="ar-SA"/>
        </w:rPr>
        <w:t>严格落实噪声污染防治措施。合理安排施工计划，施工场地周围设置简易隔声屏障，选用低噪声施工机械和设备，加强施工机械的维修、管理，使用减振座垫与隔声装置；合理安排高噪声施工作业的时间，严格控制强噪声施工机械的作业时间；合理布局施工现场，避免在同一地点安排大量动力机械设备；加强现场运输车辆出入的管理，车辆进入现场禁止鸣笛，不得随意扔、丢、抛、倒，减少金属件的碰击声。</w:t>
      </w:r>
    </w:p>
    <w:p>
      <w:pPr>
        <w:pStyle w:val="13"/>
        <w:keepNext w:val="0"/>
        <w:keepLines w:val="0"/>
        <w:pageBreakBefore w:val="0"/>
        <w:widowControl w:val="0"/>
        <w:kinsoku/>
        <w:wordWrap/>
        <w:overflowPunct/>
        <w:topLinePunct w:val="0"/>
        <w:autoSpaceDE/>
        <w:autoSpaceDN/>
        <w:bidi w:val="0"/>
        <w:adjustRightInd/>
        <w:snapToGrid/>
        <w:spacing w:after="0" w:line="540" w:lineRule="exact"/>
        <w:ind w:leftChars="0" w:firstLine="640" w:firstLineChars="200"/>
        <w:textAlignment w:val="auto"/>
        <w:rPr>
          <w:rFonts w:hint="eastAsia" w:ascii="Times New Roman" w:hAnsi="Times New Roman" w:eastAsia="仿宋_GB2312" w:cs="Times New Roman"/>
          <w:bCs/>
          <w:color w:val="auto"/>
          <w:kern w:val="0"/>
          <w:sz w:val="32"/>
          <w:szCs w:val="32"/>
          <w:highlight w:val="none"/>
          <w:lang w:val="en-US" w:eastAsia="zh-CN" w:bidi="ar-SA"/>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bCs/>
          <w:color w:val="auto"/>
          <w:kern w:val="0"/>
          <w:sz w:val="32"/>
          <w:szCs w:val="32"/>
          <w:highlight w:val="none"/>
          <w:lang w:val="en-US" w:eastAsia="zh-CN" w:bidi="ar-SA"/>
        </w:rPr>
        <w:t>固体废物实施分类管理并妥善处理处置。施工建筑垃圾回收利用，不能回收利用的及时清运；临时堆土采用防尘网遮盖，废弃的建筑材料应建设单独的废弃材料暂存区域，不得露天堆放；生活垃圾经收集后定期交由环卫部门统一清运</w:t>
      </w:r>
      <w:r>
        <w:rPr>
          <w:rFonts w:hint="eastAsia"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w:t>
      </w:r>
      <w:r>
        <w:rPr>
          <w:rFonts w:hint="eastAsia" w:eastAsia="仿宋_GB2312" w:cs="Times New Roman"/>
          <w:bCs/>
          <w:sz w:val="32"/>
          <w:szCs w:val="32"/>
          <w:lang w:val="en-US" w:eastAsia="zh-CN"/>
        </w:rPr>
        <w:t>130</w:t>
      </w:r>
      <w:r>
        <w:rPr>
          <w:rFonts w:hint="default" w:ascii="Times New Roman" w:hAnsi="Times New Roman" w:eastAsia="仿宋_GB2312" w:cs="Times New Roman"/>
          <w:bCs/>
          <w:sz w:val="32"/>
          <w:szCs w:val="32"/>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sz w:val="32"/>
          <w:szCs w:val="32"/>
          <w:lang w:val="en-US" w:eastAsia="zh-CN"/>
        </w:rPr>
        <w:t>30</w:t>
      </w:r>
      <w:r>
        <w:rPr>
          <w:rFonts w:hint="default" w:ascii="Times New Roman" w:hAnsi="Times New Roman" w:eastAsia="仿宋_GB2312" w:cs="Times New Roman"/>
          <w:bCs/>
          <w:sz w:val="32"/>
          <w:szCs w:val="32"/>
        </w:rPr>
        <w:t>团经济发展办公室，并按规定接受各级生态环境主管部门的监督检查。</w:t>
      </w:r>
    </w:p>
    <w:p>
      <w:pPr>
        <w:spacing w:line="740" w:lineRule="exact"/>
        <w:ind w:firstLine="640" w:firstLineChars="200"/>
        <w:rPr>
          <w:rFonts w:hint="default" w:ascii="Times New Roman" w:hAnsi="Times New Roman" w:eastAsia="仿宋_GB2312" w:cs="Times New Roman"/>
          <w:bCs/>
          <w:sz w:val="32"/>
          <w:szCs w:val="32"/>
        </w:rPr>
      </w:pPr>
    </w:p>
    <w:p>
      <w:pPr>
        <w:spacing w:line="740" w:lineRule="exact"/>
        <w:ind w:firstLine="640" w:firstLineChars="200"/>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rPr>
        <w:t>第七师胡杨</w:t>
      </w:r>
      <w:r>
        <w:rPr>
          <w:rFonts w:hint="default" w:ascii="Times New Roman" w:hAnsi="Times New Roman" w:eastAsia="仿宋_GB2312" w:cs="Times New Roman"/>
          <w:bCs/>
          <w:sz w:val="32"/>
          <w:szCs w:val="32"/>
          <w:highlight w:val="none"/>
        </w:rPr>
        <w:t xml:space="preserve">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年</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月</w:t>
      </w:r>
      <w:r>
        <w:rPr>
          <w:rFonts w:hint="eastAsia" w:eastAsia="仿宋_GB2312" w:cs="Times New Roman"/>
          <w:bCs/>
          <w:sz w:val="32"/>
          <w:szCs w:val="32"/>
          <w:highlight w:val="none"/>
          <w:lang w:val="en-US" w:eastAsia="zh-CN"/>
        </w:rPr>
        <w:t>7</w:t>
      </w:r>
      <w:r>
        <w:rPr>
          <w:rFonts w:hint="default" w:ascii="Times New Roman" w:hAnsi="Times New Roman" w:eastAsia="仿宋_GB2312" w:cs="Times New Roman"/>
          <w:bCs/>
          <w:sz w:val="32"/>
          <w:szCs w:val="32"/>
          <w:highlight w:val="none"/>
        </w:rPr>
        <w:t>日</w:t>
      </w:r>
    </w:p>
    <w:p>
      <w:pPr>
        <w:pStyle w:val="2"/>
        <w:keepNext w:val="0"/>
        <w:keepLines w:val="0"/>
        <w:pageBreakBefore w:val="0"/>
        <w:widowControl w:val="0"/>
        <w:numPr>
          <w:ilvl w:val="3"/>
          <w:numId w:val="0"/>
        </w:numPr>
        <w:kinsoku/>
        <w:wordWrap/>
        <w:overflowPunct/>
        <w:topLinePunct w:val="0"/>
        <w:autoSpaceDE/>
        <w:autoSpaceDN/>
        <w:bidi w:val="0"/>
        <w:adjustRightInd/>
        <w:snapToGrid/>
        <w:ind w:leftChars="0"/>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numPr>
          <w:ilvl w:val="3"/>
          <w:numId w:val="0"/>
        </w:numPr>
        <w:kinsoku/>
        <w:wordWrap/>
        <w:overflowPunct/>
        <w:topLinePunct w:val="0"/>
        <w:autoSpaceDE/>
        <w:autoSpaceDN/>
        <w:bidi w:val="0"/>
        <w:adjustRightInd/>
        <w:snapToGrid/>
        <w:spacing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z w:val="32"/>
          <w:szCs w:val="32"/>
          <w:highlight w:val="none"/>
        </w:rPr>
      </w:pPr>
      <w:bookmarkStart w:id="1" w:name="_GoBack"/>
      <w:bookmarkEnd w:id="1"/>
    </w:p>
    <w:p>
      <w:pPr>
        <w:pStyle w:val="2"/>
        <w:keepNext w:val="0"/>
        <w:keepLines w:val="0"/>
        <w:pageBreakBefore w:val="0"/>
        <w:widowControl w:val="0"/>
        <w:numPr>
          <w:ilvl w:val="3"/>
          <w:numId w:val="0"/>
        </w:numPr>
        <w:kinsoku/>
        <w:wordWrap/>
        <w:overflowPunct/>
        <w:topLinePunct w:val="0"/>
        <w:autoSpaceDE/>
        <w:autoSpaceDN/>
        <w:bidi w:val="0"/>
        <w:adjustRightInd/>
        <w:snapToGrid/>
        <w:spacing w:line="700" w:lineRule="exact"/>
        <w:ind w:leftChars="0"/>
        <w:textAlignment w:val="auto"/>
        <w:rPr>
          <w:rFonts w:hint="eastAsia"/>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404495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95pt;margin-top:31.85pt;height:0pt;width:464.65pt;z-index:251660288;mso-width-relative:page;mso-height-relative:page;" filled="f" stroked="t" coordsize="21600,21600" o:gfxdata="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CYzo1gAAAAkBAAAPAAAAAAAAAAEAIAAAACIAAABkcnMvZG93bnJldi54bWxQ&#10;SwECFAAUAAAACACHTuJAcVZKSPkBAADxAwAADgAAAAAAAAABACAAAAAlAQAAZHJzL2Uyb0RvYy54&#10;bWxQSwUGAAAAAAYABgBZAQAAkAU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840" w:right="210" w:rightChars="100" w:hanging="840" w:hangingChars="300"/>
        <w:textAlignment w:val="auto"/>
        <w:rPr>
          <w:rFonts w:ascii="仿宋_GB2312" w:hAnsi="华文仿宋" w:eastAsia="仿宋_GB2312" w:cs="仿宋_GB2312"/>
          <w:spacing w:val="-11"/>
          <w:sz w:val="28"/>
          <w:szCs w:val="28"/>
          <w:highlight w:val="none"/>
        </w:rPr>
      </w:pPr>
      <w:r>
        <w:rPr>
          <w:rFonts w:hint="eastAsia" w:ascii="仿宋_GB2312" w:hAnsi="华文仿宋" w:eastAsia="仿宋_GB2312" w:cs="仿宋_GB2312"/>
          <w:sz w:val="28"/>
          <w:szCs w:val="28"/>
          <w:highlight w:val="none"/>
        </w:rPr>
        <w:t>抄送：</w:t>
      </w:r>
      <w:r>
        <w:rPr>
          <w:rFonts w:hint="eastAsia" w:ascii="仿宋_GB2312" w:hAnsi="华文仿宋" w:eastAsia="仿宋_GB2312" w:cs="仿宋_GB2312"/>
          <w:sz w:val="28"/>
          <w:szCs w:val="28"/>
          <w:highlight w:val="none"/>
          <w:lang w:val="en-US" w:eastAsia="zh-CN"/>
        </w:rPr>
        <w:t>师市</w:t>
      </w:r>
      <w:r>
        <w:rPr>
          <w:rFonts w:hint="eastAsia" w:ascii="仿宋_GB2312" w:hAnsi="华文仿宋" w:eastAsia="仿宋_GB2312" w:cs="仿宋_GB2312"/>
          <w:sz w:val="28"/>
          <w:szCs w:val="28"/>
          <w:highlight w:val="none"/>
        </w:rPr>
        <w:t>生态环境保护综合行政执法支队、生态环境监测站、13</w:t>
      </w:r>
      <w:r>
        <w:rPr>
          <w:rFonts w:hint="eastAsia" w:ascii="仿宋_GB2312" w:hAnsi="华文仿宋" w:eastAsia="仿宋_GB2312" w:cs="仿宋_GB2312"/>
          <w:sz w:val="28"/>
          <w:szCs w:val="28"/>
          <w:highlight w:val="none"/>
          <w:lang w:val="en-US" w:eastAsia="zh-CN"/>
        </w:rPr>
        <w:t>0</w:t>
      </w:r>
      <w:r>
        <w:rPr>
          <w:rFonts w:hint="eastAsia" w:ascii="仿宋_GB2312" w:hAnsi="华文仿宋" w:eastAsia="仿宋_GB2312" w:cs="仿宋_GB2312"/>
          <w:sz w:val="28"/>
          <w:szCs w:val="28"/>
          <w:highlight w:val="none"/>
        </w:rPr>
        <w:t>团经济发展办公室。</w:t>
      </w:r>
    </w:p>
    <w:p>
      <w:pPr>
        <w:keepNext w:val="0"/>
        <w:keepLines w:val="0"/>
        <w:pageBreakBefore w:val="0"/>
        <w:widowControl w:val="0"/>
        <w:kinsoku/>
        <w:wordWrap/>
        <w:overflowPunct/>
        <w:topLinePunct w:val="0"/>
        <w:autoSpaceDE/>
        <w:autoSpaceDN/>
        <w:bidi w:val="0"/>
        <w:adjustRightInd/>
        <w:snapToGrid/>
        <w:spacing w:line="480" w:lineRule="exact"/>
        <w:ind w:right="210" w:rightChars="100"/>
        <w:textAlignment w:val="auto"/>
        <w:rPr>
          <w:rFonts w:hint="eastAsia" w:eastAsia="仿宋_GB2312"/>
          <w:highlight w:val="none"/>
          <w:lang w:val="en-US" w:eastAsia="zh-CN"/>
        </w:rPr>
      </w:pP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highlight w:val="none"/>
        </w:rPr>
        <w:t>兵团第七师胡杨河市生态环境局              202</w:t>
      </w:r>
      <w:r>
        <w:rPr>
          <w:rFonts w:hint="eastAsia" w:ascii="仿宋_GB2312" w:hAnsi="华文仿宋" w:eastAsia="仿宋_GB2312" w:cs="仿宋_GB2312"/>
          <w:sz w:val="28"/>
          <w:szCs w:val="28"/>
          <w:highlight w:val="none"/>
          <w:lang w:val="en-US" w:eastAsia="zh-CN"/>
        </w:rPr>
        <w:t>4</w:t>
      </w:r>
      <w:r>
        <w:rPr>
          <w:rFonts w:hint="eastAsia" w:ascii="仿宋_GB2312" w:hAnsi="华文仿宋" w:eastAsia="仿宋_GB2312" w:cs="仿宋_GB2312"/>
          <w:sz w:val="28"/>
          <w:szCs w:val="28"/>
          <w:highlight w:val="none"/>
        </w:rPr>
        <w:t>年</w:t>
      </w:r>
      <w:r>
        <w:rPr>
          <w:rFonts w:hint="eastAsia" w:ascii="仿宋_GB2312" w:hAnsi="华文仿宋" w:eastAsia="仿宋_GB2312" w:cs="仿宋_GB2312"/>
          <w:sz w:val="28"/>
          <w:szCs w:val="28"/>
          <w:highlight w:val="none"/>
          <w:lang w:val="en-US" w:eastAsia="zh-CN"/>
        </w:rPr>
        <w:t>5</w:t>
      </w:r>
      <w:r>
        <w:rPr>
          <w:rFonts w:hint="eastAsia" w:ascii="仿宋_GB2312" w:hAnsi="华文仿宋" w:eastAsia="仿宋_GB2312" w:cs="仿宋_GB2312"/>
          <w:sz w:val="28"/>
          <w:szCs w:val="28"/>
          <w:highlight w:val="none"/>
        </w:rPr>
        <w:t>月</w:t>
      </w:r>
      <w:r>
        <w:rPr>
          <w:rFonts w:hint="eastAsia" w:ascii="仿宋_GB2312" w:hAnsi="华文仿宋" w:eastAsia="仿宋_GB2312" w:cs="仿宋_GB2312"/>
          <w:sz w:val="28"/>
          <w:szCs w:val="28"/>
          <w:highlight w:val="none"/>
          <w:lang w:val="en-US" w:eastAsia="zh-CN"/>
        </w:rPr>
        <w:t>7</w:t>
      </w:r>
      <w:r>
        <w:rPr>
          <w:rFonts w:hint="eastAsia" w:ascii="仿宋_GB2312" w:hAnsi="华文仿宋" w:eastAsia="仿宋_GB2312" w:cs="仿宋_GB2312"/>
          <w:sz w:val="28"/>
          <w:szCs w:val="28"/>
          <w:highlight w:val="none"/>
        </w:rPr>
        <w:t>日印</w:t>
      </w:r>
      <w:r>
        <w:rPr>
          <w:rFonts w:hint="eastAsia" w:ascii="仿宋_GB2312" w:hAnsi="华文仿宋" w:eastAsia="仿宋_GB2312" w:cs="仿宋_GB2312"/>
          <w:sz w:val="28"/>
          <w:szCs w:val="28"/>
          <w:highlight w:val="none"/>
          <w:lang w:val="en-US" w:eastAsia="zh-CN"/>
        </w:rPr>
        <w:t>发</w:t>
      </w:r>
    </w:p>
    <w:sectPr>
      <w:footerReference r:id="rId3" w:type="default"/>
      <w:pgSz w:w="11906" w:h="16838"/>
      <w:pgMar w:top="2098" w:right="1361"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ECCd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 w:name="KSO_WPS_MARK_KEY" w:val="dbddd997-2c89-4ac9-b7b8-c3da244e1e58"/>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F60776"/>
    <w:rsid w:val="030F01BF"/>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A8455AD"/>
    <w:rsid w:val="0BD82C34"/>
    <w:rsid w:val="0BFB278E"/>
    <w:rsid w:val="0C280139"/>
    <w:rsid w:val="0CBB4B8B"/>
    <w:rsid w:val="0D083900"/>
    <w:rsid w:val="0D0850F4"/>
    <w:rsid w:val="0D0857D3"/>
    <w:rsid w:val="0D1D0A27"/>
    <w:rsid w:val="0D6F614B"/>
    <w:rsid w:val="0E82541D"/>
    <w:rsid w:val="0EAE2D6B"/>
    <w:rsid w:val="0F9D2257"/>
    <w:rsid w:val="0FD22917"/>
    <w:rsid w:val="10694FCD"/>
    <w:rsid w:val="10D51AC3"/>
    <w:rsid w:val="10F7065C"/>
    <w:rsid w:val="11176767"/>
    <w:rsid w:val="114A24FF"/>
    <w:rsid w:val="117977C8"/>
    <w:rsid w:val="119D38E8"/>
    <w:rsid w:val="11B3721E"/>
    <w:rsid w:val="11B554D8"/>
    <w:rsid w:val="11C12C43"/>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EA7F0C"/>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DBC7328"/>
    <w:rsid w:val="1E2C75CE"/>
    <w:rsid w:val="1E2E7DE4"/>
    <w:rsid w:val="1ECF6C41"/>
    <w:rsid w:val="1F070516"/>
    <w:rsid w:val="1F4E75A3"/>
    <w:rsid w:val="1F9520E1"/>
    <w:rsid w:val="1FAA0A5D"/>
    <w:rsid w:val="1FC811C8"/>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3E762F"/>
    <w:rsid w:val="2B500AD0"/>
    <w:rsid w:val="2CBB25B6"/>
    <w:rsid w:val="2D0502BF"/>
    <w:rsid w:val="2D395F18"/>
    <w:rsid w:val="2D3F3CB9"/>
    <w:rsid w:val="2D466457"/>
    <w:rsid w:val="2D4C5E5B"/>
    <w:rsid w:val="2DA1663F"/>
    <w:rsid w:val="2DCA2536"/>
    <w:rsid w:val="2E471017"/>
    <w:rsid w:val="2E667463"/>
    <w:rsid w:val="2EC63306"/>
    <w:rsid w:val="2EF32ED4"/>
    <w:rsid w:val="2F0470B2"/>
    <w:rsid w:val="2F144540"/>
    <w:rsid w:val="2F3A1488"/>
    <w:rsid w:val="2F493346"/>
    <w:rsid w:val="2F906F9E"/>
    <w:rsid w:val="2FB26E35"/>
    <w:rsid w:val="302D0A79"/>
    <w:rsid w:val="32562ADC"/>
    <w:rsid w:val="329D3C76"/>
    <w:rsid w:val="331956B0"/>
    <w:rsid w:val="34153A96"/>
    <w:rsid w:val="345968B4"/>
    <w:rsid w:val="34AD3E21"/>
    <w:rsid w:val="34F84858"/>
    <w:rsid w:val="350605AB"/>
    <w:rsid w:val="358360C4"/>
    <w:rsid w:val="35916CC5"/>
    <w:rsid w:val="35A15C29"/>
    <w:rsid w:val="3621061F"/>
    <w:rsid w:val="36624964"/>
    <w:rsid w:val="369260AD"/>
    <w:rsid w:val="37447511"/>
    <w:rsid w:val="37A0651B"/>
    <w:rsid w:val="380900D2"/>
    <w:rsid w:val="381A2A9B"/>
    <w:rsid w:val="38210799"/>
    <w:rsid w:val="386F43A6"/>
    <w:rsid w:val="39011657"/>
    <w:rsid w:val="391E278A"/>
    <w:rsid w:val="395B7D07"/>
    <w:rsid w:val="396A50BF"/>
    <w:rsid w:val="39E82FD1"/>
    <w:rsid w:val="3AC26165"/>
    <w:rsid w:val="3ACD20A4"/>
    <w:rsid w:val="3B2D4B6E"/>
    <w:rsid w:val="3B3F320C"/>
    <w:rsid w:val="3BF07AFD"/>
    <w:rsid w:val="3C3E7B4A"/>
    <w:rsid w:val="3CAD164C"/>
    <w:rsid w:val="3D5146A8"/>
    <w:rsid w:val="3D883BB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D67D64"/>
    <w:rsid w:val="45EC2C50"/>
    <w:rsid w:val="46B64BCA"/>
    <w:rsid w:val="46E14C12"/>
    <w:rsid w:val="46F5281C"/>
    <w:rsid w:val="47673D21"/>
    <w:rsid w:val="47A610D1"/>
    <w:rsid w:val="48303521"/>
    <w:rsid w:val="48874A0F"/>
    <w:rsid w:val="489D0F39"/>
    <w:rsid w:val="48BB3603"/>
    <w:rsid w:val="48EC4B41"/>
    <w:rsid w:val="4945499F"/>
    <w:rsid w:val="497D41A1"/>
    <w:rsid w:val="49E82A9E"/>
    <w:rsid w:val="4A0556A3"/>
    <w:rsid w:val="4A070A3F"/>
    <w:rsid w:val="4A0E0F1C"/>
    <w:rsid w:val="4A56033C"/>
    <w:rsid w:val="4B0A6D9C"/>
    <w:rsid w:val="4BBD5522"/>
    <w:rsid w:val="4BCF1C3B"/>
    <w:rsid w:val="4C4B5488"/>
    <w:rsid w:val="4C54089F"/>
    <w:rsid w:val="4D012C47"/>
    <w:rsid w:val="4DCE4298"/>
    <w:rsid w:val="4DE95A5B"/>
    <w:rsid w:val="4E110D54"/>
    <w:rsid w:val="4E614892"/>
    <w:rsid w:val="4E64762F"/>
    <w:rsid w:val="4E7917D2"/>
    <w:rsid w:val="4E8D333D"/>
    <w:rsid w:val="4EA32287"/>
    <w:rsid w:val="4EE75B8E"/>
    <w:rsid w:val="4F4611CB"/>
    <w:rsid w:val="4FD82FE3"/>
    <w:rsid w:val="5066107C"/>
    <w:rsid w:val="50C00C4C"/>
    <w:rsid w:val="51054B4F"/>
    <w:rsid w:val="51890FBD"/>
    <w:rsid w:val="51A00F7F"/>
    <w:rsid w:val="51C012A4"/>
    <w:rsid w:val="5358411B"/>
    <w:rsid w:val="5362156F"/>
    <w:rsid w:val="539B67A3"/>
    <w:rsid w:val="53B41E2C"/>
    <w:rsid w:val="54E04A09"/>
    <w:rsid w:val="55A45BE7"/>
    <w:rsid w:val="5664471C"/>
    <w:rsid w:val="566505FA"/>
    <w:rsid w:val="56951575"/>
    <w:rsid w:val="56B132E4"/>
    <w:rsid w:val="56BC7872"/>
    <w:rsid w:val="56E33461"/>
    <w:rsid w:val="57272BE3"/>
    <w:rsid w:val="57ED0C21"/>
    <w:rsid w:val="58222359"/>
    <w:rsid w:val="5828002B"/>
    <w:rsid w:val="5859712B"/>
    <w:rsid w:val="5879642E"/>
    <w:rsid w:val="587F00BF"/>
    <w:rsid w:val="58953AAF"/>
    <w:rsid w:val="58AB38E0"/>
    <w:rsid w:val="59382688"/>
    <w:rsid w:val="59715FF1"/>
    <w:rsid w:val="59AB4C5B"/>
    <w:rsid w:val="59CB4F4F"/>
    <w:rsid w:val="5A332211"/>
    <w:rsid w:val="5A63075C"/>
    <w:rsid w:val="5A7C6850"/>
    <w:rsid w:val="5AD523F3"/>
    <w:rsid w:val="5AFC14D7"/>
    <w:rsid w:val="5B58426B"/>
    <w:rsid w:val="5BB174FE"/>
    <w:rsid w:val="5BC0495D"/>
    <w:rsid w:val="5BDB688B"/>
    <w:rsid w:val="5C8D1B25"/>
    <w:rsid w:val="5CB1445B"/>
    <w:rsid w:val="5CCC4780"/>
    <w:rsid w:val="5D1C3A57"/>
    <w:rsid w:val="5D206CE2"/>
    <w:rsid w:val="5D2E467E"/>
    <w:rsid w:val="5DD22D84"/>
    <w:rsid w:val="5E097975"/>
    <w:rsid w:val="5EEE26F1"/>
    <w:rsid w:val="5EFB0B4F"/>
    <w:rsid w:val="5F37006F"/>
    <w:rsid w:val="5F59643E"/>
    <w:rsid w:val="5F9D29D0"/>
    <w:rsid w:val="5FEA3075"/>
    <w:rsid w:val="5FEC7493"/>
    <w:rsid w:val="60003F7D"/>
    <w:rsid w:val="60557021"/>
    <w:rsid w:val="60DD233F"/>
    <w:rsid w:val="60E4353B"/>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0C47CD"/>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6F9B1553"/>
    <w:rsid w:val="71237A52"/>
    <w:rsid w:val="71585173"/>
    <w:rsid w:val="715B6DC4"/>
    <w:rsid w:val="71DE0D44"/>
    <w:rsid w:val="71EB593E"/>
    <w:rsid w:val="731256D6"/>
    <w:rsid w:val="73280CCD"/>
    <w:rsid w:val="73451021"/>
    <w:rsid w:val="735262F3"/>
    <w:rsid w:val="73E000C1"/>
    <w:rsid w:val="74225AD5"/>
    <w:rsid w:val="742D744A"/>
    <w:rsid w:val="748627F8"/>
    <w:rsid w:val="74D70B60"/>
    <w:rsid w:val="74E526A5"/>
    <w:rsid w:val="75017EC6"/>
    <w:rsid w:val="751E7A5A"/>
    <w:rsid w:val="753F107B"/>
    <w:rsid w:val="755C2A4B"/>
    <w:rsid w:val="75AE0D7A"/>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802062"/>
    <w:rsid w:val="79950F32"/>
    <w:rsid w:val="7A1F0A75"/>
    <w:rsid w:val="7A580DE8"/>
    <w:rsid w:val="7A816F4A"/>
    <w:rsid w:val="7A8C7C72"/>
    <w:rsid w:val="7AE81AC0"/>
    <w:rsid w:val="7B6E17E3"/>
    <w:rsid w:val="7B89456C"/>
    <w:rsid w:val="7BC61722"/>
    <w:rsid w:val="7BF1715C"/>
    <w:rsid w:val="7C24555F"/>
    <w:rsid w:val="7C5E12A7"/>
    <w:rsid w:val="7C8A307B"/>
    <w:rsid w:val="7CAF525D"/>
    <w:rsid w:val="7CE92B76"/>
    <w:rsid w:val="7D7F24B4"/>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99"/>
    <w:pPr>
      <w:keepNext/>
      <w:keepLines/>
      <w:numPr>
        <w:ilvl w:val="3"/>
        <w:numId w:val="1"/>
      </w:numPr>
      <w:spacing w:line="360" w:lineRule="auto"/>
      <w:outlineLvl w:val="3"/>
    </w:pPr>
    <w:rPr>
      <w:rFonts w:ascii="Arial" w:hAnsi="Arial"/>
      <w:b/>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unhideWhenUsed/>
    <w:qFormat/>
    <w:uiPriority w:val="99"/>
    <w:pPr>
      <w:ind w:firstLine="420" w:firstLineChars="200"/>
    </w:pPr>
    <w:rPr>
      <w:sz w:val="32"/>
    </w:rPr>
  </w:style>
  <w:style w:type="paragraph" w:styleId="4">
    <w:name w:val="annotation text"/>
    <w:basedOn w:val="1"/>
    <w:autoRedefine/>
    <w:semiHidden/>
    <w:unhideWhenUsed/>
    <w:qFormat/>
    <w:uiPriority w:val="99"/>
    <w:pPr>
      <w:jc w:val="left"/>
    </w:pPr>
  </w:style>
  <w:style w:type="paragraph" w:styleId="5">
    <w:name w:val="Body Text"/>
    <w:basedOn w:val="1"/>
    <w:next w:val="1"/>
    <w:autoRedefine/>
    <w:qFormat/>
    <w:uiPriority w:val="0"/>
    <w:rPr>
      <w:rFonts w:eastAsia="华文中宋"/>
      <w:b/>
      <w:bCs/>
      <w:w w:val="90"/>
      <w:sz w:val="44"/>
    </w:rPr>
  </w:style>
  <w:style w:type="paragraph" w:styleId="6">
    <w:name w:val="Body Text Indent"/>
    <w:basedOn w:val="1"/>
    <w:next w:val="7"/>
    <w:link w:val="24"/>
    <w:autoRedefine/>
    <w:qFormat/>
    <w:uiPriority w:val="0"/>
    <w:pPr>
      <w:ind w:firstLine="752" w:firstLineChars="235"/>
    </w:pPr>
    <w:rPr>
      <w:sz w:val="32"/>
    </w:rPr>
  </w:style>
  <w:style w:type="paragraph" w:styleId="7">
    <w:name w:val="Body Text First Indent 2"/>
    <w:basedOn w:val="6"/>
    <w:next w:val="8"/>
    <w:autoRedefine/>
    <w:qFormat/>
    <w:uiPriority w:val="0"/>
    <w:pPr>
      <w:ind w:firstLine="420" w:firstLineChars="200"/>
    </w:pPr>
    <w:rPr>
      <w:b/>
      <w:kern w:val="44"/>
      <w:sz w:val="44"/>
    </w:rPr>
  </w:style>
  <w:style w:type="paragraph" w:styleId="8">
    <w:name w:val="Body Text First Indent"/>
    <w:basedOn w:val="5"/>
    <w:next w:val="7"/>
    <w:autoRedefine/>
    <w:qFormat/>
    <w:uiPriority w:val="0"/>
    <w:pPr>
      <w:spacing w:line="360" w:lineRule="auto"/>
      <w:ind w:firstLine="496" w:firstLineChars="200"/>
    </w:pPr>
    <w:rPr>
      <w:rFonts w:hAnsi="宋体"/>
      <w:spacing w:val="4"/>
      <w:kern w:val="24"/>
      <w:sz w:val="24"/>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List"/>
    <w:basedOn w:val="1"/>
    <w:next w:val="1"/>
    <w:autoRedefine/>
    <w:qFormat/>
    <w:uiPriority w:val="0"/>
    <w:pPr>
      <w:ind w:left="200" w:hanging="200" w:hangingChars="200"/>
    </w:p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semiHidden/>
    <w:unhideWhenUsed/>
    <w:qFormat/>
    <w:uiPriority w:val="99"/>
    <w:pPr>
      <w:spacing w:beforeAutospacing="1" w:afterAutospacing="1"/>
      <w:jc w:val="left"/>
    </w:pPr>
    <w:rPr>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paragraph" w:customStyle="1" w:styleId="19">
    <w:name w:val="样式 首行缩进:  2 字符1"/>
    <w:basedOn w:val="1"/>
    <w:autoRedefine/>
    <w:qFormat/>
    <w:uiPriority w:val="0"/>
    <w:pPr>
      <w:adjustRightInd w:val="0"/>
      <w:snapToGrid w:val="0"/>
      <w:spacing w:line="360" w:lineRule="auto"/>
      <w:ind w:firstLine="480" w:firstLineChars="200"/>
    </w:pPr>
    <w:rPr>
      <w:rFonts w:ascii="Times New Roman" w:hAnsi="Times New Roman" w:eastAsia="宋体" w:cs="宋体"/>
      <w:sz w:val="24"/>
      <w:szCs w:val="20"/>
    </w:rPr>
  </w:style>
  <w:style w:type="paragraph" w:customStyle="1" w:styleId="20">
    <w:name w:val="Default"/>
    <w:basedOn w:val="21"/>
    <w:next w:val="1"/>
    <w:autoRedefine/>
    <w:qFormat/>
    <w:uiPriority w:val="0"/>
    <w:pPr>
      <w:widowControl w:val="0"/>
      <w:tabs>
        <w:tab w:val="left" w:pos="2760"/>
      </w:tabs>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纯文本1"/>
    <w:basedOn w:val="1"/>
    <w:autoRedefine/>
    <w:qFormat/>
    <w:uiPriority w:val="0"/>
    <w:pPr>
      <w:tabs>
        <w:tab w:val="left" w:pos="2760"/>
      </w:tabs>
      <w:adjustRightInd w:val="0"/>
    </w:pPr>
    <w:rPr>
      <w:rFonts w:ascii="宋体" w:hAnsi="Courier New"/>
    </w:rPr>
  </w:style>
  <w:style w:type="character" w:customStyle="1" w:styleId="22">
    <w:name w:val="页眉 字符"/>
    <w:basedOn w:val="17"/>
    <w:link w:val="11"/>
    <w:autoRedefine/>
    <w:qFormat/>
    <w:uiPriority w:val="99"/>
    <w:rPr>
      <w:sz w:val="18"/>
      <w:szCs w:val="18"/>
    </w:rPr>
  </w:style>
  <w:style w:type="character" w:customStyle="1" w:styleId="23">
    <w:name w:val="页脚 字符"/>
    <w:basedOn w:val="17"/>
    <w:link w:val="10"/>
    <w:autoRedefine/>
    <w:qFormat/>
    <w:uiPriority w:val="99"/>
    <w:rPr>
      <w:sz w:val="18"/>
      <w:szCs w:val="18"/>
    </w:rPr>
  </w:style>
  <w:style w:type="character" w:customStyle="1" w:styleId="24">
    <w:name w:val="正文文本缩进 字符"/>
    <w:basedOn w:val="17"/>
    <w:link w:val="6"/>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1720</Words>
  <Characters>1923</Characters>
  <Lines>16</Lines>
  <Paragraphs>4</Paragraphs>
  <TotalTime>4</TotalTime>
  <ScaleCrop>false</ScaleCrop>
  <LinksUpToDate>false</LinksUpToDate>
  <CharactersWithSpaces>1971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2024-04-12T03:46:00Z</cp:lastPrinted>
  <dcterms:modified xsi:type="dcterms:W3CDTF">2024-04-25T04:57:53Z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79C934A70E1949AAA9413FBC1A82E82F_13</vt:lpwstr>
  </property>
</Properties>
</file>