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安全生产标准化三级达标企业名单</w:t>
      </w:r>
    </w:p>
    <w:bookmarkEnd w:id="0"/>
    <w:p>
      <w:pPr>
        <w:spacing w:line="560" w:lineRule="exact"/>
        <w:jc w:val="center"/>
        <w:rPr>
          <w:rFonts w:hint="eastAsia" w:cs="黑体" w:asciiTheme="minorEastAsia" w:hAnsiTheme="minorEastAsia" w:eastAsiaTheme="minorEastAsia"/>
          <w:b/>
          <w:kern w:val="0"/>
          <w:sz w:val="36"/>
          <w:szCs w:val="36"/>
        </w:rPr>
      </w:pPr>
    </w:p>
    <w:p>
      <w:pPr>
        <w:spacing w:line="560" w:lineRule="exact"/>
        <w:jc w:val="both"/>
        <w:rPr>
          <w:rFonts w:cs="黑体" w:asciiTheme="minorEastAsia" w:hAnsiTheme="minorEastAsia" w:eastAsiaTheme="minorEastAsia"/>
          <w:b/>
          <w:kern w:val="0"/>
          <w:sz w:val="36"/>
          <w:szCs w:val="36"/>
        </w:rPr>
      </w:pPr>
      <w:r>
        <w:rPr>
          <w:rFonts w:hint="eastAsia" w:cs="黑体" w:asciiTheme="minorEastAsia" w:hAnsiTheme="minorEastAsia" w:eastAsiaTheme="minorEastAsia"/>
          <w:b/>
          <w:kern w:val="0"/>
          <w:sz w:val="36"/>
          <w:szCs w:val="36"/>
        </w:rPr>
        <w:t>一、工贸企业12家</w:t>
      </w:r>
    </w:p>
    <w:p>
      <w:pPr>
        <w:rPr>
          <w:rFonts w:hint="eastAsia" w:ascii="楷体_GB2312" w:hAnsi="黑体" w:eastAsia="楷体_GB2312" w:cs="黑体"/>
          <w:kern w:val="0"/>
          <w:sz w:val="30"/>
          <w:szCs w:val="30"/>
        </w:rPr>
      </w:pPr>
      <w:r>
        <w:rPr>
          <w:rFonts w:hint="eastAsia" w:ascii="楷体_GB2312" w:eastAsia="楷体_GB2312" w:cs="仿宋_GB2312" w:hAnsiTheme="minorEastAsia"/>
          <w:kern w:val="0"/>
          <w:sz w:val="30"/>
          <w:szCs w:val="30"/>
        </w:rPr>
        <w:t>1、</w:t>
      </w:r>
      <w:r>
        <w:rPr>
          <w:rFonts w:hint="eastAsia" w:ascii="楷体_GB2312" w:hAnsi="黑体" w:eastAsia="楷体_GB2312" w:cs="黑体"/>
          <w:kern w:val="0"/>
          <w:sz w:val="30"/>
          <w:szCs w:val="30"/>
        </w:rPr>
        <w:t>新疆农垦现代农业化发展集团有限公司第一棉业分公司</w:t>
      </w:r>
    </w:p>
    <w:p>
      <w:pPr>
        <w:rPr>
          <w:rFonts w:hint="eastAsia" w:ascii="楷体_GB2312" w:hAnsi="黑体" w:eastAsia="楷体_GB2312" w:cs="黑体"/>
          <w:kern w:val="0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2、</w:t>
      </w:r>
      <w:r>
        <w:rPr>
          <w:rFonts w:hint="eastAsia" w:ascii="楷体_GB2312" w:hAnsi="黑体" w:eastAsia="楷体_GB2312" w:cs="黑体"/>
          <w:kern w:val="0"/>
          <w:sz w:val="30"/>
          <w:szCs w:val="30"/>
        </w:rPr>
        <w:t>新疆农垦现代农业化发展集团有限公司第二棉业分公司</w:t>
      </w:r>
    </w:p>
    <w:p>
      <w:pPr>
        <w:rPr>
          <w:rFonts w:hint="eastAsia" w:ascii="楷体_GB2312" w:hAnsi="黑体" w:eastAsia="楷体_GB2312" w:cs="黑体"/>
          <w:kern w:val="0"/>
          <w:sz w:val="30"/>
          <w:szCs w:val="30"/>
        </w:rPr>
      </w:pPr>
      <w:r>
        <w:rPr>
          <w:rFonts w:hint="eastAsia" w:ascii="楷体_GB2312" w:hAnsi="黑体" w:eastAsia="楷体_GB2312" w:cs="黑体"/>
          <w:kern w:val="0"/>
          <w:sz w:val="30"/>
          <w:szCs w:val="30"/>
        </w:rPr>
        <w:t>3、新疆农垦现代农业化发展集团有限公司第三棉业分公司</w:t>
      </w:r>
    </w:p>
    <w:p>
      <w:pPr>
        <w:rPr>
          <w:rFonts w:hint="eastAsia" w:ascii="楷体_GB2312" w:hAnsi="黑体" w:eastAsia="楷体_GB2312" w:cs="黑体"/>
          <w:kern w:val="0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4、</w:t>
      </w:r>
      <w:r>
        <w:rPr>
          <w:rFonts w:hint="eastAsia" w:ascii="楷体_GB2312" w:hAnsi="黑体" w:eastAsia="楷体_GB2312" w:cs="黑体"/>
          <w:kern w:val="0"/>
          <w:sz w:val="30"/>
          <w:szCs w:val="30"/>
        </w:rPr>
        <w:t>新疆农垦现代农业化发展集团有限公司第四棉业分公司</w:t>
      </w:r>
    </w:p>
    <w:p>
      <w:pPr>
        <w:rPr>
          <w:rFonts w:hint="eastAsia" w:ascii="楷体_GB2312" w:hAnsi="黑体" w:eastAsia="楷体_GB2312" w:cs="黑体"/>
          <w:kern w:val="0"/>
          <w:sz w:val="30"/>
          <w:szCs w:val="30"/>
        </w:rPr>
      </w:pPr>
      <w:r>
        <w:rPr>
          <w:rFonts w:hint="eastAsia" w:ascii="楷体_GB2312" w:hAnsi="黑体" w:eastAsia="楷体_GB2312" w:cs="黑体"/>
          <w:kern w:val="0"/>
          <w:sz w:val="30"/>
          <w:szCs w:val="30"/>
        </w:rPr>
        <w:t>5、新疆锦棉种业科技股份有限公司良种加工二厂</w:t>
      </w:r>
    </w:p>
    <w:p>
      <w:pPr>
        <w:rPr>
          <w:rFonts w:hint="eastAsia" w:ascii="楷体_GB2312" w:hAnsi="黑体" w:eastAsia="楷体_GB2312" w:cs="黑体"/>
          <w:kern w:val="0"/>
          <w:sz w:val="30"/>
          <w:szCs w:val="30"/>
        </w:rPr>
      </w:pPr>
      <w:r>
        <w:rPr>
          <w:rFonts w:hint="eastAsia" w:ascii="楷体_GB2312" w:hAnsi="黑体" w:eastAsia="楷体_GB2312" w:cs="黑体"/>
          <w:kern w:val="0"/>
          <w:sz w:val="30"/>
          <w:szCs w:val="30"/>
        </w:rPr>
        <w:t>6、胡杨河市锦垦棉业有限公司</w:t>
      </w:r>
    </w:p>
    <w:p>
      <w:pPr>
        <w:rPr>
          <w:rFonts w:hint="eastAsia" w:ascii="楷体_GB2312" w:hAnsi="黑体" w:eastAsia="楷体_GB2312" w:cs="黑体"/>
          <w:kern w:val="0"/>
          <w:sz w:val="30"/>
          <w:szCs w:val="30"/>
        </w:rPr>
      </w:pPr>
      <w:r>
        <w:rPr>
          <w:rFonts w:hint="eastAsia" w:ascii="楷体_GB2312" w:hAnsi="黑体" w:eastAsia="楷体_GB2312" w:cs="黑体"/>
          <w:kern w:val="0"/>
          <w:sz w:val="30"/>
          <w:szCs w:val="30"/>
        </w:rPr>
        <w:t>7、奎屯锦姿棉业有限公司</w:t>
      </w:r>
    </w:p>
    <w:p>
      <w:pPr>
        <w:rPr>
          <w:rFonts w:hint="eastAsia" w:ascii="楷体_GB2312" w:hAnsi="黑体" w:eastAsia="楷体_GB2312" w:cs="黑体"/>
          <w:kern w:val="0"/>
          <w:sz w:val="30"/>
          <w:szCs w:val="30"/>
        </w:rPr>
      </w:pPr>
      <w:r>
        <w:rPr>
          <w:rFonts w:hint="eastAsia" w:ascii="楷体_GB2312" w:hAnsi="黑体" w:eastAsia="楷体_GB2312" w:cs="黑体"/>
          <w:kern w:val="0"/>
          <w:sz w:val="30"/>
          <w:szCs w:val="30"/>
        </w:rPr>
        <w:t>8、新疆胡杨河利华棉业有限公司乌苏高泉分公司</w:t>
      </w:r>
    </w:p>
    <w:p>
      <w:pPr>
        <w:rPr>
          <w:rFonts w:hint="eastAsia" w:ascii="楷体_GB2312" w:hAnsi="黑体" w:eastAsia="楷体_GB2312" w:cs="黑体"/>
          <w:kern w:val="0"/>
          <w:sz w:val="30"/>
          <w:szCs w:val="30"/>
        </w:rPr>
      </w:pPr>
      <w:r>
        <w:rPr>
          <w:rFonts w:hint="eastAsia" w:ascii="楷体_GB2312" w:hAnsi="黑体" w:eastAsia="楷体_GB2312" w:cs="黑体"/>
          <w:kern w:val="0"/>
          <w:sz w:val="30"/>
          <w:szCs w:val="30"/>
        </w:rPr>
        <w:t>9、新疆胡杨河利华棉业有限公司苏兴滩分公司</w:t>
      </w:r>
    </w:p>
    <w:p>
      <w:pPr>
        <w:rPr>
          <w:rFonts w:hint="eastAsia" w:ascii="楷体_GB2312" w:hAnsi="黑体" w:eastAsia="楷体_GB2312" w:cs="黑体"/>
          <w:kern w:val="0"/>
          <w:sz w:val="30"/>
          <w:szCs w:val="30"/>
        </w:rPr>
      </w:pPr>
      <w:r>
        <w:rPr>
          <w:rFonts w:hint="eastAsia" w:ascii="楷体_GB2312" w:hAnsi="黑体" w:eastAsia="楷体_GB2312" w:cs="黑体"/>
          <w:kern w:val="0"/>
          <w:sz w:val="30"/>
          <w:szCs w:val="30"/>
        </w:rPr>
        <w:t>10、新疆胡杨河利华棉业有限公司乌苏柳沟分公司</w:t>
      </w:r>
    </w:p>
    <w:p>
      <w:pPr>
        <w:rPr>
          <w:rFonts w:hint="eastAsia" w:ascii="楷体_GB2312" w:hAnsi="黑体" w:eastAsia="楷体_GB2312" w:cs="黑体"/>
          <w:kern w:val="0"/>
          <w:sz w:val="30"/>
          <w:szCs w:val="30"/>
        </w:rPr>
      </w:pPr>
      <w:r>
        <w:rPr>
          <w:rFonts w:hint="eastAsia" w:ascii="楷体_GB2312" w:hAnsi="黑体" w:eastAsia="楷体_GB2312" w:cs="黑体"/>
          <w:kern w:val="0"/>
          <w:sz w:val="30"/>
          <w:szCs w:val="30"/>
        </w:rPr>
        <w:t>11、新疆胡杨河利华棉业有限公司乌苏科克兰木分公司</w:t>
      </w:r>
    </w:p>
    <w:p>
      <w:pPr>
        <w:rPr>
          <w:rFonts w:hint="eastAsia" w:ascii="楷体_GB2312" w:hAnsi="黑体" w:eastAsia="楷体_GB2312" w:cs="黑体"/>
          <w:kern w:val="0"/>
          <w:sz w:val="30"/>
          <w:szCs w:val="30"/>
        </w:rPr>
      </w:pPr>
      <w:r>
        <w:rPr>
          <w:rFonts w:hint="eastAsia" w:ascii="楷体_GB2312" w:hAnsi="黑体" w:eastAsia="楷体_GB2312" w:cs="黑体"/>
          <w:kern w:val="0"/>
          <w:sz w:val="30"/>
          <w:szCs w:val="30"/>
        </w:rPr>
        <w:t>12、克拉玛依和新康石油化工有限公司</w:t>
      </w:r>
    </w:p>
    <w:p>
      <w:pPr>
        <w:rPr>
          <w:rFonts w:hint="eastAsia" w:ascii="楷体_GB2312" w:eastAsia="楷体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MjBiMDhjMmMwODc5MzQxNTIyNzU1NjUwNjExYzgifQ=="/>
  </w:docVars>
  <w:rsids>
    <w:rsidRoot w:val="32A345E0"/>
    <w:rsid w:val="32A345E0"/>
    <w:rsid w:val="5CF3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2023-12-19T08:11:00Z</dcterms:created>
  <dc:creator>卿</dc:creator>
  <cp:lastModifiedBy>卿</cp:lastModifiedBy>
  <dcterms:modified xsi:type="dcterms:W3CDTF">2023-12-19T08:11:53Z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897AA02AD71445F59CD07C228C8883FB_11</vt:lpwstr>
  </property>
</Properties>
</file>