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pacing w:val="-6"/>
          <w:kern w:val="2"/>
          <w:sz w:val="44"/>
          <w:szCs w:val="44"/>
          <w:lang w:val="en-US" w:eastAsia="zh-CN" w:bidi="ar-SA"/>
        </w:rPr>
      </w:pPr>
      <w:r>
        <w:rPr>
          <w:rFonts w:hint="eastAsia" w:ascii="方正小标宋简体" w:hAnsi="方正小标宋简体" w:eastAsia="方正小标宋简体" w:cs="方正小标宋简体"/>
          <w:spacing w:val="-6"/>
          <w:kern w:val="2"/>
          <w:sz w:val="44"/>
          <w:szCs w:val="44"/>
          <w:lang w:val="en-US" w:eastAsia="zh-CN" w:bidi="ar-SA"/>
        </w:rPr>
        <w:t>关于拟同意对胡杨河市婉茹艺术培训中心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spacing w:val="-6"/>
          <w:kern w:val="2"/>
          <w:sz w:val="44"/>
          <w:szCs w:val="44"/>
          <w:lang w:val="en-US" w:eastAsia="zh-CN" w:bidi="ar-SA"/>
        </w:rPr>
        <w:t>有限公司</w:t>
      </w:r>
      <w:r>
        <w:rPr>
          <w:rFonts w:hint="eastAsia" w:ascii="方正小标宋简体" w:hAnsi="方正小标宋简体" w:eastAsia="方正小标宋简体" w:cs="方正小标宋简体"/>
          <w:kern w:val="2"/>
          <w:sz w:val="44"/>
          <w:szCs w:val="44"/>
          <w:lang w:val="en-US" w:eastAsia="zh-CN" w:bidi="ar-SA"/>
        </w:rPr>
        <w:t>非学科类校外培训机构进行登记的公示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新疆生产建设兵团非学科类（文化艺术类、体育类）校外培训机构设置标准（试行）》《新疆生产建设兵团非学科类（文化艺术类、体育类）校外培训机构审批流程（试行）》（兵文体广旅发〔2022〕18号）等文件规定，我局联合教育局、市场监督管理局、公安局对提交申请材料并符合相关要求的培训机构进行申报材料审核、办学现场审核，拟同意对胡杨河市婉茹艺术培训中心有限公司非学科类校外培训机构进行登记，现向社会进行公示。</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公示内容</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100"/>
        <w:gridCol w:w="1175"/>
        <w:gridCol w:w="2512"/>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序号</w:t>
            </w:r>
          </w:p>
        </w:tc>
        <w:tc>
          <w:tcPr>
            <w:tcW w:w="2100"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名称</w:t>
            </w:r>
          </w:p>
        </w:tc>
        <w:tc>
          <w:tcPr>
            <w:tcW w:w="1175"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法定代表人</w:t>
            </w:r>
          </w:p>
        </w:tc>
        <w:tc>
          <w:tcPr>
            <w:tcW w:w="2512"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培训内容</w:t>
            </w:r>
          </w:p>
        </w:tc>
        <w:tc>
          <w:tcPr>
            <w:tcW w:w="2138"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2100"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胡杨河市婉茹艺术培训中心有限公司</w:t>
            </w:r>
          </w:p>
        </w:tc>
        <w:tc>
          <w:tcPr>
            <w:tcW w:w="1175"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王 艳</w:t>
            </w:r>
          </w:p>
        </w:tc>
        <w:tc>
          <w:tcPr>
            <w:tcW w:w="2512"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舞蹈、乐器、瑜伽、美术、书法、跆拳道、影视表演</w:t>
            </w:r>
          </w:p>
        </w:tc>
        <w:tc>
          <w:tcPr>
            <w:tcW w:w="2138"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新疆胡杨河市一三七团龙脊路24栋金地商业街2#楼209、210、309、310</w:t>
            </w:r>
          </w:p>
        </w:tc>
      </w:tr>
    </w:tbl>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640" w:firstLineChars="200"/>
        <w:jc w:val="left"/>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二、公示时间</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96" w:firstLineChars="200"/>
        <w:jc w:val="left"/>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公示时间为2022年2月22日—2月28日，公示期为7天。</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left"/>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其他事项</w:t>
      </w:r>
    </w:p>
    <w:p>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示期间，任何单位和个人对公示机构有异议的，可通过来电、来信、来访等方式反映。反映情况和问题须实事求是、客观公正。个人反映的情况，请写上真实姓名和联系方法；单位反映的情况，请盖上单位公章并注明联系人和联系电话。</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联系地址：第七师胡杨河市文化体育广电和旅游局井冈山西路1号3楼324文体广旅局综合科。</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联系电话：0992-6687370</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US" w:eastAsia="zh-CN" w:bidi="ar-SA"/>
        </w:rPr>
        <w:t>电子邮箱：992285176@qq</w:t>
      </w:r>
      <w:r>
        <w:rPr>
          <w:rFonts w:hint="default" w:ascii="仿宋_GB2312" w:hAnsi="仿宋_GB2312" w:eastAsia="仿宋_GB2312" w:cs="仿宋_GB2312"/>
          <w:kern w:val="2"/>
          <w:sz w:val="32"/>
          <w:szCs w:val="32"/>
          <w:lang w:val="en" w:eastAsia="zh-CN" w:bidi="ar-SA"/>
        </w:rPr>
        <w:t>.com</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kern w:val="2"/>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第七师文化体育广电和旅游局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 xml:space="preserve">            2023年2月22日</w:t>
      </w: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F1DFE"/>
    <w:multiLevelType w:val="singleLevel"/>
    <w:tmpl w:val="BFFF1D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N2EzMTVhYzFjMzY5MzVlYzI0YzBhYjg0MDc3MGEifQ=="/>
  </w:docVars>
  <w:rsids>
    <w:rsidRoot w:val="29937DAF"/>
    <w:rsid w:val="29937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eastAsia="仿宋_GB2312"/>
      <w:sz w:val="36"/>
    </w:rPr>
  </w:style>
  <w:style w:type="paragraph" w:styleId="3">
    <w:name w:val="Body Text Indent"/>
    <w:basedOn w:val="1"/>
    <w:next w:val="1"/>
    <w:unhideWhenUsed/>
    <w:qFormat/>
    <w:uiPriority w:val="99"/>
    <w:pPr>
      <w:spacing w:after="12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2023-02-22T07:54:00Z</dcterms:created>
  <dc:creator>马明梅</dc:creator>
  <cp:lastModifiedBy>马明梅</cp:lastModifiedBy>
  <cp:lastPrinted>2023-02-22T10:13:24Z</cp:lastPrinted>
  <dcterms:modified xsi:type="dcterms:W3CDTF">2023-02-22T10:34:44Z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6CC96AF720F34A87A4115FBDF8B18D12</vt:lpwstr>
  </property>
</Properties>
</file>