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2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 xml:space="preserve">〕43 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关于提前下达2021年兵团农产品成本调查经费的通知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师市发改委：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根据兵团《关于提前下达2021年兵团农产品成本调查经费的通知》（兵财建[2020] 181号）和《关于申请拨付2021年兵团农产品成本调查专项经费的通知》，现下达你单位2021年兵团农产品成本调查专项经费2.66万元，专项用于师市价格监测点开展委托工作。资金列入2021年政府收支分类科目“2010408-物价管理”。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为进一步加强预算绩效管理，请按照《兵团党委 兵团关于全面实施预算绩效监控和绩效管理的实施意见》的要求，将《绩效目标申报表》作为绩效监控和绩效评价的依据。同时，请按照专款专用的原则，加强全过程绩效管理和监督检查，切实提高资金使用效益。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left="1600" w:leftChars="305" w:hanging="960" w:hanging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附件：绩效目标表</w:t>
      </w:r>
    </w:p>
    <w:p>
      <w:pPr>
        <w:tabs>
          <w:tab w:val="left" w:pos="320"/>
          <w:tab w:val="center" w:pos="4153"/>
        </w:tabs>
        <w:spacing w:line="560" w:lineRule="exact"/>
        <w:ind w:left="1600" w:leftChars="305" w:hanging="960" w:hangingChars="3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320"/>
          <w:tab w:val="center" w:pos="4153"/>
        </w:tabs>
        <w:spacing w:line="560" w:lineRule="exact"/>
        <w:ind w:left="1600" w:leftChars="305" w:hanging="960" w:hangingChars="3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2021年4月7日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lpvI9IAAAAHAQAA&#10;DwAAAAAAAAABACAAAAAiAAAAZHJzL2Rvd25yZXYueG1sUEsBAhQAFAAAAAgAh07iQOwtS7fmAQAA&#10;rQMAAA4AAAAAAAAAAQAgAAAAI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hint="eastAsia"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A2YNNIAAAAHAQAA&#10;DwAAAAAAAAABACAAAAAiAAAAZHJzL2Rvd25yZXYueG1sUEsBAhQAFAAAAAgAh07iQDDL9TPmAQAA&#10;r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AcEIf3kAQAA&#10;rQ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2021年4月7日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hint="eastAsia" w:ascii="仿宋_GB2312" w:hAnsi="新宋体" w:eastAsia="仿宋_GB2312"/>
          <w:color w:val="000000"/>
          <w:sz w:val="28"/>
          <w:szCs w:val="28"/>
        </w:rPr>
      </w:pPr>
    </w:p>
    <w:tbl>
      <w:tblPr>
        <w:tblW w:w="9915" w:type="dxa"/>
        <w:tblInd w:w="-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75"/>
        <w:gridCol w:w="1920"/>
        <w:gridCol w:w="259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兵团农产品成本调查经费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师市发改委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师市发改委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8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目标1: 掌握价格形势。                                                                  目标2: 发挥师市再副食品，重要商品价格调查检测、分析预警、价格调查工作中的作用。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目标3: 维护师市农产品价格总体稳定。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兵团批复师市价格监测点数量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报送数据合格率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报送数据及时性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每月21日前上报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每个监测点平均投入财政资金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受益范围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项目时间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师市职工满意度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jc w:val="left"/>
        <w:rPr>
          <w:rFonts w:hint="eastAsia" w:ascii="仿宋_GB2312" w:hAnsi="新宋体" w:eastAsia="仿宋_GB2312"/>
          <w:color w:val="000000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53BE8"/>
    <w:rsid w:val="00061E5E"/>
    <w:rsid w:val="00085914"/>
    <w:rsid w:val="000B3815"/>
    <w:rsid w:val="000B5942"/>
    <w:rsid w:val="000C0771"/>
    <w:rsid w:val="000C1A95"/>
    <w:rsid w:val="000F02B8"/>
    <w:rsid w:val="00100DC3"/>
    <w:rsid w:val="00124D84"/>
    <w:rsid w:val="00144C83"/>
    <w:rsid w:val="00150D38"/>
    <w:rsid w:val="0016416F"/>
    <w:rsid w:val="001647F6"/>
    <w:rsid w:val="001740E4"/>
    <w:rsid w:val="0017609D"/>
    <w:rsid w:val="001A28D8"/>
    <w:rsid w:val="001B4BF1"/>
    <w:rsid w:val="001D690A"/>
    <w:rsid w:val="001F1373"/>
    <w:rsid w:val="001F6015"/>
    <w:rsid w:val="0021043B"/>
    <w:rsid w:val="00235B27"/>
    <w:rsid w:val="0024043C"/>
    <w:rsid w:val="002524D2"/>
    <w:rsid w:val="00286F5E"/>
    <w:rsid w:val="00292345"/>
    <w:rsid w:val="00296633"/>
    <w:rsid w:val="002B58F9"/>
    <w:rsid w:val="002D0704"/>
    <w:rsid w:val="002D45B5"/>
    <w:rsid w:val="002E1B89"/>
    <w:rsid w:val="002E3347"/>
    <w:rsid w:val="00366E0F"/>
    <w:rsid w:val="00367F49"/>
    <w:rsid w:val="003A2769"/>
    <w:rsid w:val="003D2437"/>
    <w:rsid w:val="003D3EB1"/>
    <w:rsid w:val="003D7D95"/>
    <w:rsid w:val="003F693D"/>
    <w:rsid w:val="0043526D"/>
    <w:rsid w:val="00442A89"/>
    <w:rsid w:val="00443B85"/>
    <w:rsid w:val="004557B1"/>
    <w:rsid w:val="00477A15"/>
    <w:rsid w:val="004B57D9"/>
    <w:rsid w:val="004C6780"/>
    <w:rsid w:val="004E12FA"/>
    <w:rsid w:val="00506FAC"/>
    <w:rsid w:val="005118BC"/>
    <w:rsid w:val="005120C6"/>
    <w:rsid w:val="00535649"/>
    <w:rsid w:val="00536FB1"/>
    <w:rsid w:val="00554278"/>
    <w:rsid w:val="00595DE1"/>
    <w:rsid w:val="005C68D8"/>
    <w:rsid w:val="005E5D9E"/>
    <w:rsid w:val="005F6535"/>
    <w:rsid w:val="00667AA2"/>
    <w:rsid w:val="00680EDF"/>
    <w:rsid w:val="00687C88"/>
    <w:rsid w:val="006928E2"/>
    <w:rsid w:val="006B6C7F"/>
    <w:rsid w:val="006C1D0D"/>
    <w:rsid w:val="006C34ED"/>
    <w:rsid w:val="006C7CD0"/>
    <w:rsid w:val="006D6DF4"/>
    <w:rsid w:val="006F2610"/>
    <w:rsid w:val="006F6064"/>
    <w:rsid w:val="00700B31"/>
    <w:rsid w:val="00704AB8"/>
    <w:rsid w:val="00706F17"/>
    <w:rsid w:val="00726CD7"/>
    <w:rsid w:val="00765AFC"/>
    <w:rsid w:val="007907EB"/>
    <w:rsid w:val="0079360B"/>
    <w:rsid w:val="007C2CBB"/>
    <w:rsid w:val="007D34C9"/>
    <w:rsid w:val="007D742C"/>
    <w:rsid w:val="00810FD3"/>
    <w:rsid w:val="008150EC"/>
    <w:rsid w:val="00861C2B"/>
    <w:rsid w:val="00863223"/>
    <w:rsid w:val="0088634A"/>
    <w:rsid w:val="008955A2"/>
    <w:rsid w:val="008B63E0"/>
    <w:rsid w:val="008D3CE4"/>
    <w:rsid w:val="008D77F7"/>
    <w:rsid w:val="009100B2"/>
    <w:rsid w:val="00922481"/>
    <w:rsid w:val="0092357A"/>
    <w:rsid w:val="00923EA1"/>
    <w:rsid w:val="00964676"/>
    <w:rsid w:val="00965957"/>
    <w:rsid w:val="009B0413"/>
    <w:rsid w:val="009C7482"/>
    <w:rsid w:val="009D30B0"/>
    <w:rsid w:val="009E7210"/>
    <w:rsid w:val="009F50C9"/>
    <w:rsid w:val="009F76ED"/>
    <w:rsid w:val="00A06EBD"/>
    <w:rsid w:val="00A07CA9"/>
    <w:rsid w:val="00A10410"/>
    <w:rsid w:val="00A13209"/>
    <w:rsid w:val="00A22A07"/>
    <w:rsid w:val="00A34DE8"/>
    <w:rsid w:val="00A44629"/>
    <w:rsid w:val="00A5128C"/>
    <w:rsid w:val="00A65898"/>
    <w:rsid w:val="00A97C39"/>
    <w:rsid w:val="00AB76F2"/>
    <w:rsid w:val="00AC64B4"/>
    <w:rsid w:val="00AD4D54"/>
    <w:rsid w:val="00AE27BE"/>
    <w:rsid w:val="00AE486A"/>
    <w:rsid w:val="00AF1EF2"/>
    <w:rsid w:val="00AF57AE"/>
    <w:rsid w:val="00B14BFC"/>
    <w:rsid w:val="00B16620"/>
    <w:rsid w:val="00B25723"/>
    <w:rsid w:val="00B621E8"/>
    <w:rsid w:val="00B825F7"/>
    <w:rsid w:val="00B82C93"/>
    <w:rsid w:val="00BA35DE"/>
    <w:rsid w:val="00BB0D0C"/>
    <w:rsid w:val="00BD1F82"/>
    <w:rsid w:val="00BE2128"/>
    <w:rsid w:val="00C10E99"/>
    <w:rsid w:val="00C21147"/>
    <w:rsid w:val="00C21991"/>
    <w:rsid w:val="00C22D49"/>
    <w:rsid w:val="00C23FD7"/>
    <w:rsid w:val="00C30573"/>
    <w:rsid w:val="00C63F6D"/>
    <w:rsid w:val="00C956BF"/>
    <w:rsid w:val="00CA3213"/>
    <w:rsid w:val="00CB5693"/>
    <w:rsid w:val="00CC5A3A"/>
    <w:rsid w:val="00CD3227"/>
    <w:rsid w:val="00D0506A"/>
    <w:rsid w:val="00D36C8F"/>
    <w:rsid w:val="00D54CD7"/>
    <w:rsid w:val="00D7651E"/>
    <w:rsid w:val="00D77362"/>
    <w:rsid w:val="00D90571"/>
    <w:rsid w:val="00DA171E"/>
    <w:rsid w:val="00DC3437"/>
    <w:rsid w:val="00DD04B6"/>
    <w:rsid w:val="00DF6FDF"/>
    <w:rsid w:val="00E20B86"/>
    <w:rsid w:val="00E33BFD"/>
    <w:rsid w:val="00E40641"/>
    <w:rsid w:val="00E46B1C"/>
    <w:rsid w:val="00E53767"/>
    <w:rsid w:val="00E60406"/>
    <w:rsid w:val="00E620C4"/>
    <w:rsid w:val="00E7749F"/>
    <w:rsid w:val="00ED61FA"/>
    <w:rsid w:val="00F223CB"/>
    <w:rsid w:val="00F34043"/>
    <w:rsid w:val="00FA2E9B"/>
    <w:rsid w:val="00FA4695"/>
    <w:rsid w:val="00FA6C27"/>
    <w:rsid w:val="00FB2986"/>
    <w:rsid w:val="00FE08B6"/>
    <w:rsid w:val="227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647E4-2321-4CA6-A51A-D3A5A8D81B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372</Characters>
  <Lines>3</Lines>
  <Paragraphs>1</Paragraphs>
  <TotalTime>76</TotalTime>
  <ScaleCrop>false</ScaleCrop>
  <LinksUpToDate>false</LinksUpToDate>
  <CharactersWithSpaces>383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2021-03-31T05:36:00Z</dcterms:created>
  <dc:creator>SunWork</dc:creator>
  <cp:lastModifiedBy>Administrator</cp:lastModifiedBy>
  <cp:lastPrinted>2021-04-07T04:39:00Z</cp:lastPrinted>
  <dcterms:modified xsi:type="dcterms:W3CDTF">2022-05-31T05:29:45Z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EDFA4470AA5A4E81BE7BE712FC36D2A7</vt:lpwstr>
  </property>
</Properties>
</file>