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8C7BF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黑体" w:cs="宋体"/>
          <w:sz w:val="2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2F3FE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 w14:paraId="7C979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1FCA2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第七师胡杨河</w:t>
      </w:r>
      <w:r>
        <w:rPr>
          <w:rFonts w:hint="eastAsia" w:ascii="仿宋_GB2312" w:hAnsi="仿宋_GB2312" w:eastAsia="仿宋_GB2312" w:cs="仿宋_GB2312"/>
          <w:sz w:val="32"/>
          <w:szCs w:val="32"/>
        </w:rPr>
        <w:t>市人力资源和社会保障局：</w:t>
      </w:r>
    </w:p>
    <w:p w14:paraId="7749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为依法保护农民工工资权益，发挥工资保证金在解决拖欠农民工工资问题中的重要作用,我行（司）作出如下承诺：</w:t>
      </w:r>
    </w:p>
    <w:p w14:paraId="17752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我行（司）承诺在收到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人力资源和社会保障行政部门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的《农民工工资保证金支付通知书》（附人社部门的行政处理决定书）后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个工作日（含）内将款项支付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给人力资源和社会保障行政部门指定的被拖欠工资农民工本人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EEDD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为方便监管部门及时掌握工资保证金动态，我行（司）委派专人于每季度最后一个工作日前向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人力资源和社会保障行政部门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报送当季度工资保证金收支情况，遇到特殊时间节点，能按照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人力资源和社会保障行政部门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要求，提交我行（司）工资保证金相关材料。我行（司）工资保证金专员：     ，办公电话：      ，手机：       。如更换专员，我行（司）将于3个工作日内向市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人力资源和社会保障行政部门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报备。</w:t>
      </w:r>
    </w:p>
    <w:p w14:paraId="55F63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我行（司）承诺在办理工资保证金业务过程中将严格遵守《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兵团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工程建设领域农民工工资保证金管理实施办法》的相关规定，并承担相应的义务和法律责任。</w:t>
      </w:r>
    </w:p>
    <w:p w14:paraId="3EDE3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5CB33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0" w:firstLineChars="15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承诺单位（公章） </w:t>
      </w:r>
    </w:p>
    <w:p w14:paraId="7A478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                </w:t>
      </w:r>
    </w:p>
    <w:sectPr>
      <w:pgSz w:w="11906" w:h="16838"/>
      <w:pgMar w:top="1587" w:right="1701" w:bottom="1474" w:left="1587" w:header="851" w:footer="992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565A9"/>
    <w:rsid w:val="00434401"/>
    <w:rsid w:val="00724B5B"/>
    <w:rsid w:val="00E0264D"/>
    <w:rsid w:val="00ED0C17"/>
    <w:rsid w:val="306B6F37"/>
    <w:rsid w:val="33240B8C"/>
    <w:rsid w:val="527F7268"/>
    <w:rsid w:val="66CE793C"/>
    <w:rsid w:val="7C3565A9"/>
    <w:rsid w:val="CEBD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427</Words>
  <Characters>427</Characters>
  <Lines>3</Lines>
  <Paragraphs>1</Paragraphs>
  <TotalTime>8</TotalTime>
  <ScaleCrop>false</ScaleCrop>
  <LinksUpToDate>false</LinksUpToDate>
  <CharactersWithSpaces>500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2022-02-18T09:03:00Z</dcterms:created>
  <dc:creator>Lenovo</dc:creator>
  <cp:lastModifiedBy>夨</cp:lastModifiedBy>
  <dcterms:modified xsi:type="dcterms:W3CDTF">2026-03-16T10:33:09Z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eyJoZGlkIjoiNTgyOGI5YmRjNGNlMzYzYWVmNTgwMGQwZTBiNjE5YjkiLCJ1c2VySWQiOiI1OTEwNjE1MDQifQ==</vt:lpwstr>
  </property>
  <property fmtid="{D5CDD505-2E9C-101B-9397-08002B2CF9AE}" pid="4" name="ICV">
    <vt:lpwstr>84FCADA30ADF47F1A8A0585CF9BD26C1_12</vt:lpwstr>
  </property>
</Properties>
</file>