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33" w:lineRule="auto"/>
        <w:rPr>
          <w:rFonts w:ascii="黑体" w:hAnsi="黑体" w:eastAsia="黑体" w:cs="黑体"/>
          <w:sz w:val="21"/>
          <w:szCs w:val="21"/>
        </w:rPr>
      </w:pPr>
    </w:p>
    <w:p>
      <w:pPr>
        <w:spacing w:before="51" w:line="19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2025年涉企行政检查计划</w:t>
      </w:r>
    </w:p>
    <w:p>
      <w:pPr>
        <w:spacing w:line="35" w:lineRule="exact"/>
      </w:pPr>
    </w:p>
    <w:tbl>
      <w:tblPr>
        <w:tblStyle w:val="4"/>
        <w:tblW w:w="146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909"/>
        <w:gridCol w:w="2337"/>
        <w:gridCol w:w="2104"/>
        <w:gridCol w:w="936"/>
        <w:gridCol w:w="885"/>
        <w:gridCol w:w="1155"/>
        <w:gridCol w:w="1335"/>
        <w:gridCol w:w="1209"/>
        <w:gridCol w:w="660"/>
        <w:gridCol w:w="1620"/>
        <w:gridCol w:w="1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7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5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04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24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3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查事项</w:t>
            </w:r>
          </w:p>
        </w:tc>
        <w:tc>
          <w:tcPr>
            <w:tcW w:w="21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88" w:line="233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查对象</w:t>
            </w:r>
            <w:r>
              <w:rPr>
                <w:rFonts w:ascii="黑体" w:hAnsi="黑体" w:eastAsia="黑体" w:cs="黑体"/>
                <w:spacing w:val="3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8"/>
                <w:sz w:val="23"/>
                <w:szCs w:val="23"/>
              </w:rPr>
              <w:t>范围)</w:t>
            </w:r>
          </w:p>
        </w:tc>
        <w:tc>
          <w:tcPr>
            <w:tcW w:w="93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89" w:line="248" w:lineRule="auto"/>
              <w:ind w:right="147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查对象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基数 (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家)</w:t>
            </w:r>
          </w:p>
        </w:tc>
        <w:tc>
          <w:tcPr>
            <w:tcW w:w="88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88" w:line="233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查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比例</w:t>
            </w:r>
          </w:p>
        </w:tc>
        <w:tc>
          <w:tcPr>
            <w:tcW w:w="115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88" w:line="233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查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方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式</w:t>
            </w:r>
          </w:p>
        </w:tc>
        <w:tc>
          <w:tcPr>
            <w:tcW w:w="133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5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查频次</w:t>
            </w:r>
          </w:p>
        </w:tc>
        <w:tc>
          <w:tcPr>
            <w:tcW w:w="12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88" w:line="233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查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时间</w:t>
            </w:r>
          </w:p>
        </w:tc>
        <w:tc>
          <w:tcPr>
            <w:tcW w:w="2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4" w:line="231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查主体</w:t>
            </w:r>
          </w:p>
        </w:tc>
        <w:tc>
          <w:tcPr>
            <w:tcW w:w="106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87" w:lineRule="auto"/>
              <w:jc w:val="center"/>
              <w:rPr>
                <w:rFonts w:hint="eastAsia" w:ascii="黑体" w:hAnsi="黑体" w:eastAsia="黑体" w:cs="黑体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9"/>
                <w:szCs w:val="19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7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2" w:line="229" w:lineRule="auto"/>
              <w:ind w:left="45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查类别</w:t>
            </w:r>
          </w:p>
        </w:tc>
        <w:tc>
          <w:tcPr>
            <w:tcW w:w="2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1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事项名称</w:t>
            </w:r>
          </w:p>
        </w:tc>
        <w:tc>
          <w:tcPr>
            <w:tcW w:w="21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3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2" w:line="229" w:lineRule="auto"/>
              <w:ind w:left="85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实施层级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2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体单位</w:t>
            </w:r>
          </w:p>
        </w:tc>
        <w:tc>
          <w:tcPr>
            <w:tcW w:w="106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50" w:hRule="atLeast"/>
        </w:trPr>
        <w:tc>
          <w:tcPr>
            <w:tcW w:w="476" w:type="dxa"/>
            <w:tcBorders>
              <w:top w:val="single" w:color="000000" w:sz="2" w:space="0"/>
            </w:tcBorders>
            <w:vAlign w:val="center"/>
          </w:tcPr>
          <w:p>
            <w:pPr>
              <w:spacing w:before="68" w:line="19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line="24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53" w:lineRule="auto"/>
              <w:ind w:left="86" w:right="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特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种设备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监督管理</w:t>
            </w:r>
          </w:p>
        </w:tc>
        <w:tc>
          <w:tcPr>
            <w:tcW w:w="2337" w:type="dxa"/>
            <w:tcBorders>
              <w:top w:val="single" w:color="000000" w:sz="2" w:space="0"/>
            </w:tcBorders>
            <w:vAlign w:val="center"/>
          </w:tcPr>
          <w:p>
            <w:pPr>
              <w:spacing w:before="68" w:line="261" w:lineRule="auto"/>
              <w:ind w:left="51" w:right="161" w:hanging="1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特种设备生产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、使用、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充装单位和检验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检测机构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实施监督检查</w:t>
            </w:r>
          </w:p>
        </w:tc>
        <w:tc>
          <w:tcPr>
            <w:tcW w:w="2104" w:type="dxa"/>
            <w:tcBorders>
              <w:top w:val="single" w:color="000000" w:sz="2" w:space="0"/>
            </w:tcBorders>
            <w:vAlign w:val="center"/>
          </w:tcPr>
          <w:p>
            <w:pPr>
              <w:spacing w:before="68" w:line="228" w:lineRule="auto"/>
              <w:ind w:left="9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特种设备生产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使用、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充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装单位、检验检测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机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构</w:t>
            </w:r>
          </w:p>
        </w:tc>
        <w:tc>
          <w:tcPr>
            <w:tcW w:w="936" w:type="dxa"/>
            <w:tcBorders>
              <w:top w:val="single" w:color="000000" w:sz="2" w:space="0"/>
            </w:tcBorders>
            <w:vAlign w:val="center"/>
          </w:tcPr>
          <w:p>
            <w:pPr>
              <w:spacing w:before="68" w:line="191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885" w:type="dxa"/>
            <w:tcBorders>
              <w:top w:val="single" w:color="000000" w:sz="2" w:space="0"/>
            </w:tcBorders>
            <w:vAlign w:val="center"/>
          </w:tcPr>
          <w:p>
            <w:pPr>
              <w:spacing w:before="68" w:line="283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6%</w:t>
            </w:r>
          </w:p>
        </w:tc>
        <w:tc>
          <w:tcPr>
            <w:tcW w:w="1155" w:type="dxa"/>
            <w:tcBorders>
              <w:top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</w:t>
            </w:r>
          </w:p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检查</w:t>
            </w:r>
          </w:p>
        </w:tc>
        <w:tc>
          <w:tcPr>
            <w:tcW w:w="1335" w:type="dxa"/>
            <w:tcBorders>
              <w:top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年检查1次</w:t>
            </w:r>
          </w:p>
        </w:tc>
        <w:tc>
          <w:tcPr>
            <w:tcW w:w="1209" w:type="dxa"/>
            <w:tcBorders>
              <w:top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660" w:type="dxa"/>
            <w:tcBorders>
              <w:top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</w:tcBorders>
            <w:vAlign w:val="center"/>
          </w:tcPr>
          <w:p>
            <w:pPr>
              <w:spacing w:before="68" w:line="255" w:lineRule="auto"/>
              <w:ind w:right="1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师市市场监督管理局（质量科）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7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68"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产品质量监督管理</w:t>
            </w:r>
          </w:p>
        </w:tc>
        <w:tc>
          <w:tcPr>
            <w:tcW w:w="2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left="36" w:right="159" w:hanging="1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  <w:t>对重点工业产品生产、销售单位实施监督检查</w:t>
            </w: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right="75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师市重点工业产品生产、销售单位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1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5" w:lineRule="auto"/>
              <w:ind w:right="18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76" w:type="dxa"/>
            <w:vMerge w:val="continue"/>
            <w:vAlign w:val="center"/>
          </w:tcPr>
          <w:p>
            <w:pPr>
              <w:spacing w:before="68" w:line="192" w:lineRule="auto"/>
              <w:ind w:left="29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left="36" w:right="159" w:hanging="1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  <w:t>对获得工业产品生产许可证的企业条件检查</w:t>
            </w: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right="75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师市获证生产企业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5" w:lineRule="auto"/>
              <w:ind w:right="18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 w:hRule="atLeast"/>
        </w:trPr>
        <w:tc>
          <w:tcPr>
            <w:tcW w:w="476" w:type="dxa"/>
            <w:vMerge w:val="continue"/>
            <w:vAlign w:val="center"/>
          </w:tcPr>
          <w:p>
            <w:pPr>
              <w:spacing w:before="68" w:line="192" w:lineRule="auto"/>
              <w:ind w:left="29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left="36" w:right="159" w:hanging="1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  <w:t>对机动车检验检测机构监督检查</w:t>
            </w: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right="75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师市获证机动车检验检测机构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6-11月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5" w:lineRule="auto"/>
              <w:ind w:right="18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76" w:type="dxa"/>
            <w:vMerge w:val="continue"/>
            <w:vAlign w:val="center"/>
          </w:tcPr>
          <w:p>
            <w:pPr>
              <w:spacing w:before="68" w:line="192" w:lineRule="auto"/>
              <w:ind w:left="29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left="36" w:right="159" w:hanging="1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  <w:t>对建筑建材检验检测机构监督检查</w:t>
            </w: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right="75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师市获证建筑建材检验检测机构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6-11月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55" w:lineRule="auto"/>
              <w:ind w:right="18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4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68"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68" w:line="253" w:lineRule="auto"/>
              <w:ind w:left="36" w:right="159" w:hanging="1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  <w:t>对使用单位的计量器具（强制检定和非强制检定的计量器具）及检定情况进行监督建材</w:t>
            </w:r>
          </w:p>
          <w:p>
            <w:pPr>
              <w:spacing w:before="68" w:line="253" w:lineRule="auto"/>
              <w:ind w:left="36" w:right="159" w:hanging="1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right="75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强制检定计量器具的使用单位（加油加气机）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1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5-11月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5" w:lineRule="auto"/>
              <w:ind w:right="18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价格监督检查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53" w:lineRule="auto"/>
              <w:ind w:left="36" w:right="159" w:hanging="1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殡葬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服务机构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收费情况开展检查</w:t>
            </w:r>
          </w:p>
        </w:tc>
        <w:tc>
          <w:tcPr>
            <w:tcW w:w="21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殡仪馆、殡仪服务站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91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3-11月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55" w:lineRule="auto"/>
              <w:ind w:right="18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94" w:hRule="atLeast"/>
        </w:trPr>
        <w:tc>
          <w:tcPr>
            <w:tcW w:w="476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68"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53" w:lineRule="auto"/>
              <w:ind w:left="36" w:leftChars="0" w:right="159" w:rightChars="0" w:hanging="1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水电气收费机构开展检查监督检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53" w:lineRule="auto"/>
              <w:ind w:right="75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highlight w:val="none"/>
                <w:lang w:val="en-US" w:eastAsia="zh-CN"/>
              </w:rPr>
              <w:t>师市辖区各供水供电供气企业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19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83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highlight w:val="none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3-12月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55" w:lineRule="auto"/>
              <w:ind w:right="18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highlight w:val="none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highlight w:val="none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highlight w:val="none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215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6" w:hRule="atLeast"/>
        </w:trPr>
        <w:tc>
          <w:tcPr>
            <w:tcW w:w="476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68" w:line="1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不正当竞争行为监督管理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对销售老年人药品、保健品经营主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体进行监督检查</w:t>
            </w:r>
          </w:p>
          <w:p>
            <w:pPr>
              <w:spacing w:before="68" w:line="253" w:lineRule="auto"/>
              <w:ind w:left="36" w:leftChars="0" w:right="159" w:rightChars="0" w:hanging="1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销售老年人药品、保健品经营主体</w:t>
            </w:r>
          </w:p>
          <w:p>
            <w:pPr>
              <w:spacing w:before="68" w:line="253" w:lineRule="auto"/>
              <w:ind w:right="75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191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10%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每年检查1次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55" w:lineRule="auto"/>
              <w:ind w:right="18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市场监管局 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质量科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)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215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191" w:lineRule="auto"/>
              <w:ind w:firstLine="224" w:firstLineChars="1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53" w:lineRule="auto"/>
              <w:ind w:left="86" w:leftChars="0" w:right="72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品安全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监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督管理</w:t>
            </w:r>
          </w:p>
        </w:tc>
        <w:tc>
          <w:tcPr>
            <w:tcW w:w="233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44" w:lineRule="auto"/>
              <w:ind w:left="35" w:leftChars="0" w:right="159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重点食品生产经营企业监督检查，聚焦农村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假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冒伪劣食品、肉制品、食用植物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、食品添加剂及重点问题食用农产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品等领域。</w:t>
            </w:r>
          </w:p>
        </w:tc>
        <w:tc>
          <w:tcPr>
            <w:tcW w:w="21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5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55" w:lineRule="auto"/>
              <w:ind w:left="875" w:leftChars="0" w:right="75" w:rightChars="0" w:hanging="777" w:firstLineChars="0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辖区食品生产</w:t>
            </w:r>
          </w:p>
          <w:p>
            <w:pPr>
              <w:spacing w:before="69" w:line="255" w:lineRule="auto"/>
              <w:ind w:left="875" w:leftChars="0" w:right="75" w:rightChars="0" w:hanging="777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营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者</w:t>
            </w:r>
          </w:p>
        </w:tc>
        <w:tc>
          <w:tcPr>
            <w:tcW w:w="9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4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4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4910</w:t>
            </w:r>
          </w:p>
          <w:p>
            <w:pPr>
              <w:spacing w:before="69" w:line="191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82" w:lineRule="exact"/>
              <w:jc w:val="both"/>
              <w:rPr>
                <w:rFonts w:hint="eastAsia" w:ascii="仿宋_GB2312" w:hAnsi="仿宋_GB2312" w:eastAsia="仿宋_GB2312" w:cs="仿宋_GB2312"/>
                <w:spacing w:val="-4"/>
                <w:position w:val="1"/>
                <w:sz w:val="24"/>
                <w:szCs w:val="24"/>
              </w:rPr>
            </w:pPr>
          </w:p>
          <w:p>
            <w:pPr>
              <w:spacing w:before="69" w:line="282" w:lineRule="exact"/>
              <w:ind w:firstLine="232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4"/>
                <w:szCs w:val="24"/>
              </w:rPr>
              <w:t>0%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年检查1次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ind w:left="218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月-12月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69" w:line="228" w:lineRule="auto"/>
              <w:ind w:left="118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28" w:lineRule="auto"/>
              <w:ind w:firstLine="270" w:firstLineChars="100"/>
              <w:jc w:val="both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食药科，</w:t>
            </w:r>
          </w:p>
          <w:p>
            <w:pPr>
              <w:spacing w:line="228" w:lineRule="auto"/>
              <w:ind w:firstLine="27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执法支队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4" w:lineRule="exact"/>
              <w:ind w:firstLine="28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43" w:line="432" w:lineRule="exact"/>
              <w:ind w:firstLine="28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01" w:hRule="atLeast"/>
        </w:trPr>
        <w:tc>
          <w:tcPr>
            <w:tcW w:w="476" w:type="dxa"/>
            <w:vAlign w:val="center"/>
          </w:tcPr>
          <w:p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193" w:lineRule="auto"/>
              <w:ind w:left="249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68" w:line="228" w:lineRule="auto"/>
              <w:ind w:left="35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平台外卖食品安全监督检查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53" w:lineRule="auto"/>
              <w:ind w:right="75" w:rightChars="0" w:firstLine="260" w:firstLineChars="10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及平台入网</w:t>
            </w:r>
          </w:p>
          <w:p>
            <w:pPr>
              <w:spacing w:before="68" w:line="253" w:lineRule="auto"/>
              <w:ind w:right="75" w:rightChars="0" w:firstLine="260" w:firstLineChars="1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餐饮服务单位</w:t>
            </w:r>
          </w:p>
        </w:tc>
        <w:tc>
          <w:tcPr>
            <w:tcW w:w="936" w:type="dxa"/>
            <w:vAlign w:val="center"/>
          </w:tcPr>
          <w:p>
            <w:pPr>
              <w:spacing w:line="257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8" w:lineRule="auto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391</w:t>
            </w:r>
          </w:p>
          <w:p>
            <w:pPr>
              <w:spacing w:line="25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1" w:lineRule="auto"/>
              <w:ind w:left="521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68" w:line="283" w:lineRule="exact"/>
              <w:ind w:firstLine="238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2%</w:t>
            </w:r>
          </w:p>
        </w:tc>
        <w:tc>
          <w:tcPr>
            <w:tcW w:w="1155" w:type="dxa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年检查1次</w:t>
            </w:r>
          </w:p>
        </w:tc>
        <w:tc>
          <w:tcPr>
            <w:tcW w:w="1209" w:type="dxa"/>
            <w:vAlign w:val="center"/>
          </w:tcPr>
          <w:p>
            <w:pPr>
              <w:spacing w:before="68" w:line="228" w:lineRule="auto"/>
              <w:ind w:left="218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月-12月</w:t>
            </w:r>
          </w:p>
        </w:tc>
        <w:tc>
          <w:tcPr>
            <w:tcW w:w="660" w:type="dxa"/>
            <w:vAlign w:val="center"/>
          </w:tcPr>
          <w:p>
            <w:pPr>
              <w:spacing w:before="68" w:line="228" w:lineRule="auto"/>
              <w:ind w:left="118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vAlign w:val="center"/>
          </w:tcPr>
          <w:p>
            <w:pPr>
              <w:spacing w:line="228" w:lineRule="auto"/>
              <w:ind w:firstLine="270" w:firstLineChars="100"/>
              <w:jc w:val="both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食药科，</w:t>
            </w:r>
          </w:p>
          <w:p>
            <w:pPr>
              <w:spacing w:line="228" w:lineRule="auto"/>
              <w:ind w:firstLine="27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执法支队</w:t>
            </w:r>
          </w:p>
        </w:tc>
        <w:tc>
          <w:tcPr>
            <w:tcW w:w="0" w:type="auto"/>
            <w:vAlign w:val="center"/>
          </w:tcPr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44" w:line="504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76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ind w:left="249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1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53" w:lineRule="auto"/>
              <w:ind w:left="40" w:leftChars="0" w:right="161" w:rightChars="0" w:hanging="5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食品生产企业、大型商超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</w:p>
        </w:tc>
        <w:tc>
          <w:tcPr>
            <w:tcW w:w="0" w:type="auto"/>
            <w:vAlign w:val="center"/>
          </w:tcPr>
          <w:p>
            <w:pPr>
              <w:spacing w:line="31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53" w:lineRule="auto"/>
              <w:ind w:left="203" w:leftChars="0" w:right="75" w:rightChars="0" w:hanging="105" w:firstLineChars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食品生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产企业、</w:t>
            </w:r>
          </w:p>
          <w:p>
            <w:pPr>
              <w:spacing w:before="68" w:line="253" w:lineRule="auto"/>
              <w:ind w:left="203" w:leftChars="0" w:right="75" w:rightChars="0" w:hanging="105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大型商超</w:t>
            </w:r>
          </w:p>
        </w:tc>
        <w:tc>
          <w:tcPr>
            <w:tcW w:w="936" w:type="dxa"/>
            <w:vAlign w:val="center"/>
          </w:tcPr>
          <w:p>
            <w:pPr>
              <w:spacing w:before="68" w:line="191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85" w:type="dxa"/>
            <w:vAlign w:val="center"/>
          </w:tcPr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00%</w:t>
            </w:r>
          </w:p>
        </w:tc>
        <w:tc>
          <w:tcPr>
            <w:tcW w:w="1155" w:type="dxa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vAlign w:val="center"/>
          </w:tcPr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年检查1次</w:t>
            </w:r>
          </w:p>
        </w:tc>
        <w:tc>
          <w:tcPr>
            <w:tcW w:w="1209" w:type="dxa"/>
            <w:vAlign w:val="center"/>
          </w:tcPr>
          <w:p>
            <w:pPr>
              <w:spacing w:before="68" w:line="228" w:lineRule="auto"/>
              <w:ind w:left="218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月-12月</w:t>
            </w:r>
          </w:p>
        </w:tc>
        <w:tc>
          <w:tcPr>
            <w:tcW w:w="660" w:type="dxa"/>
            <w:vAlign w:val="center"/>
          </w:tcPr>
          <w:p>
            <w:pPr>
              <w:spacing w:before="68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vAlign w:val="center"/>
          </w:tcPr>
          <w:p>
            <w:pPr>
              <w:spacing w:before="68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食药科，</w:t>
            </w:r>
          </w:p>
          <w:p>
            <w:pPr>
              <w:spacing w:before="68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执法支队</w:t>
            </w:r>
          </w:p>
        </w:tc>
        <w:tc>
          <w:tcPr>
            <w:tcW w:w="0" w:type="auto"/>
            <w:vAlign w:val="center"/>
          </w:tcPr>
          <w:p>
            <w:pPr>
              <w:spacing w:line="3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4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1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01" w:hRule="atLeast"/>
        </w:trPr>
        <w:tc>
          <w:tcPr>
            <w:tcW w:w="476" w:type="dxa"/>
            <w:vAlign w:val="top"/>
          </w:tcPr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8" w:line="193" w:lineRule="auto"/>
              <w:ind w:left="249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>
            <w:pPr>
              <w:spacing w:before="68" w:line="239" w:lineRule="auto"/>
              <w:ind w:right="7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“两品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械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”监督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管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对医院、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药品零售单位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的监督检查</w:t>
            </w:r>
          </w:p>
        </w:tc>
        <w:tc>
          <w:tcPr>
            <w:tcW w:w="0" w:type="auto"/>
            <w:vAlign w:val="top"/>
          </w:tcPr>
          <w:p>
            <w:pPr>
              <w:spacing w:line="28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1" w:line="228" w:lineRule="auto"/>
              <w:ind w:left="99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11" w:line="228" w:lineRule="auto"/>
              <w:ind w:left="99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11" w:line="228" w:lineRule="auto"/>
              <w:ind w:left="9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医院、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药品零售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>药店</w:t>
            </w:r>
          </w:p>
          <w:p>
            <w:pPr>
              <w:spacing w:before="11" w:line="228" w:lineRule="auto"/>
              <w:ind w:left="758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93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9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2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885" w:type="dxa"/>
            <w:vAlign w:val="top"/>
          </w:tcPr>
          <w:p>
            <w:pPr>
              <w:spacing w:line="276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82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00%</w:t>
            </w:r>
          </w:p>
        </w:tc>
        <w:tc>
          <w:tcPr>
            <w:tcW w:w="1155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年检查1次</w:t>
            </w:r>
          </w:p>
        </w:tc>
        <w:tc>
          <w:tcPr>
            <w:tcW w:w="1209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ind w:left="215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月-1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月</w:t>
            </w:r>
          </w:p>
        </w:tc>
        <w:tc>
          <w:tcPr>
            <w:tcW w:w="66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vAlign w:val="top"/>
          </w:tcPr>
          <w:p>
            <w:pPr>
              <w:spacing w:line="41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before="68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食药科，</w:t>
            </w:r>
          </w:p>
          <w:p>
            <w:pPr>
              <w:spacing w:before="68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执法支队</w:t>
            </w:r>
          </w:p>
        </w:tc>
        <w:tc>
          <w:tcPr>
            <w:tcW w:w="0" w:type="auto"/>
            <w:vAlign w:val="top"/>
          </w:tcPr>
          <w:p>
            <w:pPr>
              <w:spacing w:line="37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2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76" w:type="dxa"/>
            <w:vAlign w:val="top"/>
          </w:tcPr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46" w:lineRule="auto"/>
              <w:ind w:left="35" w:leftChars="0" w:right="159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经营使用单位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的监督检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查</w:t>
            </w:r>
          </w:p>
        </w:tc>
        <w:tc>
          <w:tcPr>
            <w:tcW w:w="0" w:type="auto"/>
            <w:vAlign w:val="top"/>
          </w:tcPr>
          <w:p>
            <w:pPr>
              <w:spacing w:line="25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53" w:lineRule="auto"/>
              <w:ind w:left="728" w:leftChars="146" w:right="75" w:rightChars="0" w:hanging="421" w:hangingChars="162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医院、诊所、</w:t>
            </w:r>
          </w:p>
          <w:p>
            <w:pPr>
              <w:spacing w:before="68" w:line="253" w:lineRule="auto"/>
              <w:ind w:left="728" w:leftChars="146" w:right="75" w:rightChars="0" w:hanging="421" w:hangingChars="16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器械批发企业、器械零售</w:t>
            </w:r>
          </w:p>
        </w:tc>
        <w:tc>
          <w:tcPr>
            <w:tcW w:w="936" w:type="dxa"/>
            <w:vAlign w:val="top"/>
          </w:tcPr>
          <w:p>
            <w:pPr>
              <w:spacing w:line="338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39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193" w:lineRule="auto"/>
              <w:ind w:firstLine="224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885" w:type="dxa"/>
            <w:vAlign w:val="top"/>
          </w:tcPr>
          <w:p>
            <w:pPr>
              <w:spacing w:line="32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82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00%</w:t>
            </w:r>
          </w:p>
        </w:tc>
        <w:tc>
          <w:tcPr>
            <w:tcW w:w="1155" w:type="dxa"/>
            <w:vAlign w:val="top"/>
          </w:tcPr>
          <w:p>
            <w:pPr>
              <w:spacing w:line="3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vAlign w:val="top"/>
          </w:tcPr>
          <w:p>
            <w:pPr>
              <w:spacing w:line="3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68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年检查1次</w:t>
            </w:r>
          </w:p>
        </w:tc>
        <w:tc>
          <w:tcPr>
            <w:tcW w:w="1209" w:type="dxa"/>
            <w:vAlign w:val="top"/>
          </w:tcPr>
          <w:p>
            <w:pPr>
              <w:spacing w:line="3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28" w:lineRule="auto"/>
              <w:ind w:left="215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3月-11月</w:t>
            </w:r>
          </w:p>
        </w:tc>
        <w:tc>
          <w:tcPr>
            <w:tcW w:w="660" w:type="dxa"/>
            <w:vAlign w:val="top"/>
          </w:tcPr>
          <w:p>
            <w:pPr>
              <w:spacing w:line="3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vAlign w:val="top"/>
          </w:tcPr>
          <w:p>
            <w:pPr>
              <w:spacing w:line="25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食药科，</w:t>
            </w:r>
          </w:p>
          <w:p>
            <w:pPr>
              <w:spacing w:before="69" w:line="255" w:lineRule="auto"/>
              <w:ind w:left="1099" w:leftChars="0" w:right="180" w:rightChars="0" w:hanging="884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执法支队</w:t>
            </w:r>
          </w:p>
        </w:tc>
        <w:tc>
          <w:tcPr>
            <w:tcW w:w="0" w:type="auto"/>
            <w:vAlign w:val="top"/>
          </w:tcPr>
          <w:p>
            <w:pPr>
              <w:spacing w:line="35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216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76" w:type="dxa"/>
            <w:vAlign w:val="top"/>
          </w:tcPr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ind w:left="2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19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6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49" w:lineRule="auto"/>
              <w:ind w:left="37" w:leftChars="0" w:right="159" w:rightChars="0" w:hanging="2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化妆品经营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企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业，化妆品不良反应监测工作开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展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情况的监督检查</w:t>
            </w:r>
          </w:p>
        </w:tc>
        <w:tc>
          <w:tcPr>
            <w:tcW w:w="0" w:type="auto"/>
            <w:vAlign w:val="top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化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妆品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企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业</w:t>
            </w:r>
          </w:p>
        </w:tc>
        <w:tc>
          <w:tcPr>
            <w:tcW w:w="936" w:type="dxa"/>
            <w:vAlign w:val="top"/>
          </w:tcPr>
          <w:p>
            <w:pPr>
              <w:spacing w:line="256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19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85" w:type="dxa"/>
            <w:vAlign w:val="top"/>
          </w:tcPr>
          <w:p>
            <w:pPr>
              <w:spacing w:line="24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00%</w:t>
            </w:r>
          </w:p>
        </w:tc>
        <w:tc>
          <w:tcPr>
            <w:tcW w:w="1155" w:type="dxa"/>
            <w:vAlign w:val="top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vAlign w:val="top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年检查1次</w:t>
            </w:r>
          </w:p>
        </w:tc>
        <w:tc>
          <w:tcPr>
            <w:tcW w:w="1209" w:type="dxa"/>
            <w:vAlign w:val="top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ind w:left="215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月</w:t>
            </w:r>
          </w:p>
        </w:tc>
        <w:tc>
          <w:tcPr>
            <w:tcW w:w="660" w:type="dxa"/>
            <w:vAlign w:val="top"/>
          </w:tcPr>
          <w:p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56" w:firstLineChars="10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  <w:bookmarkEnd w:id="0"/>
          </w:p>
        </w:tc>
        <w:tc>
          <w:tcPr>
            <w:tcW w:w="1620" w:type="dxa"/>
            <w:vAlign w:val="top"/>
          </w:tcPr>
          <w:p>
            <w:pPr>
              <w:spacing w:line="46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28" w:lineRule="auto"/>
              <w:jc w:val="both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line="228" w:lineRule="auto"/>
              <w:ind w:firstLine="270" w:firstLineChars="100"/>
              <w:jc w:val="both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食药科，</w:t>
            </w:r>
          </w:p>
          <w:p>
            <w:pPr>
              <w:spacing w:line="228" w:lineRule="auto"/>
              <w:ind w:firstLine="27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执法支队</w:t>
            </w:r>
          </w:p>
        </w:tc>
        <w:tc>
          <w:tcPr>
            <w:tcW w:w="0" w:type="auto"/>
            <w:vAlign w:val="top"/>
          </w:tcPr>
          <w:p>
            <w:pPr>
              <w:spacing w:line="45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32" w:lineRule="exact"/>
              <w:ind w:firstLine="213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2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76" w:type="dxa"/>
            <w:vAlign w:val="top"/>
          </w:tcPr>
          <w:p>
            <w:pPr>
              <w:spacing w:before="68" w:line="193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8" w:line="193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8" w:line="193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8" w:line="19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棉花及纤维制品的监督管理</w:t>
            </w:r>
          </w:p>
        </w:tc>
        <w:tc>
          <w:tcPr>
            <w:tcW w:w="0" w:type="auto"/>
            <w:vAlign w:val="center"/>
          </w:tcPr>
          <w:p>
            <w:pPr>
              <w:spacing w:before="68" w:line="249" w:lineRule="auto"/>
              <w:ind w:left="37" w:leftChars="0" w:right="159" w:rightChars="0" w:hanging="2" w:firstLineChars="0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  <w:t>棉花加工企业基本技术条件排查</w:t>
            </w:r>
          </w:p>
        </w:tc>
        <w:tc>
          <w:tcPr>
            <w:tcW w:w="0" w:type="auto"/>
            <w:vAlign w:val="top"/>
          </w:tcPr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棉花加工企业</w:t>
            </w:r>
          </w:p>
        </w:tc>
        <w:tc>
          <w:tcPr>
            <w:tcW w:w="936" w:type="dxa"/>
            <w:vAlign w:val="top"/>
          </w:tcPr>
          <w:p>
            <w:pPr>
              <w:spacing w:before="69" w:line="19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9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9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9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85" w:type="dxa"/>
            <w:vAlign w:val="top"/>
          </w:tcPr>
          <w:p>
            <w:pPr>
              <w:spacing w:before="68" w:line="283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</w:p>
          <w:p>
            <w:pPr>
              <w:spacing w:before="68" w:line="283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</w:p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</w:p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vAlign w:val="top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每年检查1次</w:t>
            </w:r>
          </w:p>
        </w:tc>
        <w:tc>
          <w:tcPr>
            <w:tcW w:w="1209" w:type="dxa"/>
            <w:vAlign w:val="top"/>
          </w:tcPr>
          <w:p>
            <w:pPr>
              <w:spacing w:before="69" w:line="228" w:lineRule="auto"/>
              <w:ind w:left="215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ind w:left="215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七月下旬开始进行，持续时间8-10天</w:t>
            </w:r>
          </w:p>
        </w:tc>
        <w:tc>
          <w:tcPr>
            <w:tcW w:w="660" w:type="dxa"/>
            <w:vAlign w:val="top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vAlign w:val="top"/>
          </w:tcPr>
          <w:p>
            <w:pPr>
              <w:spacing w:line="228" w:lineRule="auto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line="228" w:lineRule="auto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line="228" w:lineRule="auto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line="228" w:lineRule="auto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第七师纤维质量监督检验所</w:t>
            </w:r>
          </w:p>
        </w:tc>
        <w:tc>
          <w:tcPr>
            <w:tcW w:w="0" w:type="auto"/>
            <w:vAlign w:val="top"/>
          </w:tcPr>
          <w:p>
            <w:pPr>
              <w:spacing w:before="72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476" w:type="dxa"/>
            <w:vAlign w:val="top"/>
          </w:tcPr>
          <w:p>
            <w:pPr>
              <w:spacing w:before="68" w:line="193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8" w:line="193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8" w:line="19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09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68" w:line="249" w:lineRule="auto"/>
              <w:ind w:left="37" w:leftChars="0" w:right="159" w:rightChars="0" w:hanging="2" w:firstLineChars="0"/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  <w:lang w:val="en-US" w:eastAsia="zh-CN"/>
              </w:rPr>
              <w:t>收购加工检查</w:t>
            </w:r>
          </w:p>
        </w:tc>
        <w:tc>
          <w:tcPr>
            <w:tcW w:w="0" w:type="auto"/>
            <w:vAlign w:val="top"/>
          </w:tcPr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</w:p>
          <w:p>
            <w:pPr>
              <w:spacing w:before="69" w:line="228" w:lineRule="auto"/>
              <w:ind w:firstLine="264" w:firstLineChars="100"/>
              <w:jc w:val="center"/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棉花加工企业</w:t>
            </w:r>
          </w:p>
        </w:tc>
        <w:tc>
          <w:tcPr>
            <w:tcW w:w="936" w:type="dxa"/>
            <w:vAlign w:val="top"/>
          </w:tcPr>
          <w:p>
            <w:pPr>
              <w:spacing w:before="69" w:line="19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9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9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9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85" w:type="dxa"/>
            <w:vAlign w:val="top"/>
          </w:tcPr>
          <w:p>
            <w:pPr>
              <w:spacing w:before="68" w:line="283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</w:p>
          <w:p>
            <w:pPr>
              <w:spacing w:before="68" w:line="283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</w:p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</w:p>
          <w:p>
            <w:pPr>
              <w:spacing w:before="68" w:line="283" w:lineRule="exact"/>
              <w:ind w:firstLine="236" w:firstLineChars="100"/>
              <w:jc w:val="both"/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现场检查</w:t>
            </w:r>
          </w:p>
        </w:tc>
        <w:tc>
          <w:tcPr>
            <w:tcW w:w="1335" w:type="dxa"/>
            <w:vAlign w:val="top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每年检查2次</w:t>
            </w:r>
          </w:p>
        </w:tc>
        <w:tc>
          <w:tcPr>
            <w:tcW w:w="1209" w:type="dxa"/>
            <w:vAlign w:val="top"/>
          </w:tcPr>
          <w:p>
            <w:pPr>
              <w:spacing w:before="69" w:line="228" w:lineRule="auto"/>
              <w:ind w:left="215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10月初-11月初</w:t>
            </w: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（第一次）</w:t>
            </w:r>
          </w:p>
          <w:p>
            <w:pPr>
              <w:spacing w:before="69" w:line="228" w:lineRule="auto"/>
              <w:ind w:left="215" w:leftChars="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11月中旬-12月中旬</w:t>
            </w: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（第二次）</w:t>
            </w:r>
          </w:p>
        </w:tc>
        <w:tc>
          <w:tcPr>
            <w:tcW w:w="660" w:type="dxa"/>
            <w:vAlign w:val="top"/>
          </w:tcPr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spacing w:before="69" w:line="228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>师市</w:t>
            </w:r>
          </w:p>
        </w:tc>
        <w:tc>
          <w:tcPr>
            <w:tcW w:w="1620" w:type="dxa"/>
            <w:vAlign w:val="top"/>
          </w:tcPr>
          <w:p>
            <w:pPr>
              <w:spacing w:line="228" w:lineRule="auto"/>
              <w:ind w:firstLine="540" w:firstLineChars="200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line="228" w:lineRule="auto"/>
              <w:ind w:firstLine="540" w:firstLineChars="200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line="228" w:lineRule="auto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</w:p>
          <w:p>
            <w:pPr>
              <w:spacing w:line="228" w:lineRule="auto"/>
              <w:jc w:val="center"/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  <w:lang w:val="en-US" w:eastAsia="zh-CN"/>
              </w:rPr>
              <w:t>第七师纤维质量监督检验所</w:t>
            </w:r>
          </w:p>
        </w:tc>
        <w:tc>
          <w:tcPr>
            <w:tcW w:w="0" w:type="auto"/>
            <w:vAlign w:val="top"/>
          </w:tcPr>
          <w:p>
            <w:pPr>
              <w:spacing w:before="72" w:line="432" w:lineRule="exact"/>
              <w:ind w:firstLine="213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</w:tr>
    </w:tbl>
    <w:p>
      <w:pPr>
        <w:spacing w:line="36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U5MjhlZTJhMTdiYTNiZmYxNTdmOTlkOTlmY2IxYTQifQ=="/>
    <w:docVar w:name="KSO_WPS_MARK_KEY" w:val="54432e33-fd82-47de-a5b9-1ff90af93975"/>
  </w:docVars>
  <w:rsids>
    <w:rsidRoot w:val="00000000"/>
    <w:rsid w:val="012A2737"/>
    <w:rsid w:val="01D803E5"/>
    <w:rsid w:val="02CF0434"/>
    <w:rsid w:val="06B238FA"/>
    <w:rsid w:val="090B08B2"/>
    <w:rsid w:val="09252865"/>
    <w:rsid w:val="09B26737"/>
    <w:rsid w:val="0AE778EA"/>
    <w:rsid w:val="0B5A630E"/>
    <w:rsid w:val="0BA17A99"/>
    <w:rsid w:val="0EE3661B"/>
    <w:rsid w:val="0EFC3B45"/>
    <w:rsid w:val="10F36FE9"/>
    <w:rsid w:val="10FE14EA"/>
    <w:rsid w:val="127001C5"/>
    <w:rsid w:val="12B720D6"/>
    <w:rsid w:val="12E070F9"/>
    <w:rsid w:val="1458342C"/>
    <w:rsid w:val="14943E0F"/>
    <w:rsid w:val="150C4544"/>
    <w:rsid w:val="156A35F2"/>
    <w:rsid w:val="161517B0"/>
    <w:rsid w:val="16D056D6"/>
    <w:rsid w:val="17E4768B"/>
    <w:rsid w:val="192F0912"/>
    <w:rsid w:val="19E73463"/>
    <w:rsid w:val="1AD85233"/>
    <w:rsid w:val="1CFF0AC4"/>
    <w:rsid w:val="1DE33F41"/>
    <w:rsid w:val="1E0B5246"/>
    <w:rsid w:val="1E560BB7"/>
    <w:rsid w:val="222A5925"/>
    <w:rsid w:val="22AE1D8E"/>
    <w:rsid w:val="24A361D8"/>
    <w:rsid w:val="28C50E13"/>
    <w:rsid w:val="29DB2F7D"/>
    <w:rsid w:val="29DD2DD9"/>
    <w:rsid w:val="2AC64CD7"/>
    <w:rsid w:val="2EDF0755"/>
    <w:rsid w:val="326205EA"/>
    <w:rsid w:val="34EE34A0"/>
    <w:rsid w:val="367125DA"/>
    <w:rsid w:val="386F48F8"/>
    <w:rsid w:val="3A683CF4"/>
    <w:rsid w:val="3BF05D4F"/>
    <w:rsid w:val="3CA17F94"/>
    <w:rsid w:val="3F755761"/>
    <w:rsid w:val="412F731A"/>
    <w:rsid w:val="42332E3A"/>
    <w:rsid w:val="430345BA"/>
    <w:rsid w:val="45062140"/>
    <w:rsid w:val="45107462"/>
    <w:rsid w:val="45392F0B"/>
    <w:rsid w:val="465670F7"/>
    <w:rsid w:val="47F170D7"/>
    <w:rsid w:val="48B160E9"/>
    <w:rsid w:val="48EC789E"/>
    <w:rsid w:val="496367AD"/>
    <w:rsid w:val="49A85E30"/>
    <w:rsid w:val="4A82670C"/>
    <w:rsid w:val="4AAF1765"/>
    <w:rsid w:val="4C2D4456"/>
    <w:rsid w:val="4EAC1FAA"/>
    <w:rsid w:val="503C110B"/>
    <w:rsid w:val="511B51C5"/>
    <w:rsid w:val="52854FEC"/>
    <w:rsid w:val="53650979"/>
    <w:rsid w:val="54280325"/>
    <w:rsid w:val="54FC530D"/>
    <w:rsid w:val="555B2D60"/>
    <w:rsid w:val="55AE6607"/>
    <w:rsid w:val="560C332E"/>
    <w:rsid w:val="573E7E5F"/>
    <w:rsid w:val="577218B7"/>
    <w:rsid w:val="57EF1159"/>
    <w:rsid w:val="58D87239"/>
    <w:rsid w:val="5A737E20"/>
    <w:rsid w:val="5AC23145"/>
    <w:rsid w:val="5D9E6F62"/>
    <w:rsid w:val="5E614550"/>
    <w:rsid w:val="657607C4"/>
    <w:rsid w:val="666845B1"/>
    <w:rsid w:val="67AF7FBD"/>
    <w:rsid w:val="6826522A"/>
    <w:rsid w:val="6A2133F4"/>
    <w:rsid w:val="6AE44653"/>
    <w:rsid w:val="6C2B055A"/>
    <w:rsid w:val="6D605FE2"/>
    <w:rsid w:val="6D723F67"/>
    <w:rsid w:val="6DF40E20"/>
    <w:rsid w:val="6EC9405A"/>
    <w:rsid w:val="6F80296B"/>
    <w:rsid w:val="6FBB7E47"/>
    <w:rsid w:val="6FF670D1"/>
    <w:rsid w:val="709F1517"/>
    <w:rsid w:val="714F6A99"/>
    <w:rsid w:val="72691DDC"/>
    <w:rsid w:val="726A345E"/>
    <w:rsid w:val="72CE4243"/>
    <w:rsid w:val="7524616D"/>
    <w:rsid w:val="75701564"/>
    <w:rsid w:val="76D33CC8"/>
    <w:rsid w:val="77582FFC"/>
    <w:rsid w:val="775D6EE5"/>
    <w:rsid w:val="77A04669"/>
    <w:rsid w:val="78573975"/>
    <w:rsid w:val="7A1070E4"/>
    <w:rsid w:val="7A3C1B84"/>
    <w:rsid w:val="7DB02752"/>
    <w:rsid w:val="7F9D1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1207</Words>
  <Characters>1310</Characters>
  <TotalTime>13</TotalTime>
  <ScaleCrop>false</ScaleCrop>
  <LinksUpToDate>false</LinksUpToDate>
  <CharactersWithSpaces>1322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2025-05-30T12:56:00Z</dcterms:created>
  <dc:creator>Administrator</dc:creator>
  <cp:lastModifiedBy>qzuser</cp:lastModifiedBy>
  <cp:lastPrinted>2025-06-11T02:30:00Z</cp:lastPrinted>
  <dcterms:modified xsi:type="dcterms:W3CDTF">2025-06-11T05:21:13Z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2025-06-03T16:28:35Z</vt:filetime>
  </property>
  <property fmtid="{D5CDD505-2E9C-101B-9397-08002B2CF9AE}" pid="4" name="KSOProductBuildVer">
    <vt:lpwstr>2052-11.1.0.15319</vt:lpwstr>
  </property>
  <property fmtid="{D5CDD505-2E9C-101B-9397-08002B2CF9AE}" pid="5" name="ICV">
    <vt:lpwstr>6F78670FF7174FF295670ADBA85A7829_13</vt:lpwstr>
  </property>
  <property fmtid="{D5CDD505-2E9C-101B-9397-08002B2CF9AE}" pid="6" name="KSOTemplateDocerSaveRecord">
    <vt:lpwstr>eyJoZGlkIjoiZTY5ZTM3NDQxYjhjMTRmZTkzNjI1NjY5ZTljZDgxMzAiLCJ1c2VySWQiOiIzMTc2MDc3NzgifQ==</vt:lpwstr>
  </property>
</Properties>
</file>