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中华人民共和国国务院令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第　412　号</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现公布</w:t>
      </w:r>
      <w:bookmarkStart w:id="0" w:name="_GoBack"/>
      <w:r>
        <w:rPr>
          <w:rFonts w:hint="eastAsia" w:ascii="宋体" w:hAnsi="宋体" w:eastAsia="宋体" w:cs="宋体"/>
          <w:i w:val="0"/>
          <w:iCs w:val="0"/>
          <w:caps w:val="0"/>
          <w:color w:val="000000"/>
          <w:spacing w:val="0"/>
          <w:sz w:val="24"/>
          <w:szCs w:val="24"/>
          <w:shd w:val="clear" w:fill="FFFFFF"/>
        </w:rPr>
        <w:t>《国务院对确需保留的行政审批项目设定行政许可的决定》</w:t>
      </w:r>
      <w:bookmarkEnd w:id="0"/>
      <w:r>
        <w:rPr>
          <w:rFonts w:hint="eastAsia" w:ascii="宋体" w:hAnsi="宋体" w:eastAsia="宋体" w:cs="宋体"/>
          <w:i w:val="0"/>
          <w:iCs w:val="0"/>
          <w:caps w:val="0"/>
          <w:color w:val="000000"/>
          <w:spacing w:val="0"/>
          <w:sz w:val="24"/>
          <w:szCs w:val="24"/>
          <w:shd w:val="clear" w:fill="FFFFFF"/>
        </w:rPr>
        <w:t>，自2004年7月1日起施行。</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总　理　　温家宝</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二○○四年六月二十九日</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国务院对确需保留的行政审批项目设定行政许可的决定</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依照《中华人民共和国行政许可法》和行政审批制度改革的有关规定，国务院对所属各部门的行政审批项目进行了全面清理。由法律、行政法规设定的行政许可项目，依法继续实施；对法律、行政法规以外的规范性文件设定，但确需保留且符合《中华人民共和国行政许可法》第十二条规定事项的行政审批项目，根据《中华人民共和国行政许可法》第十四条第二款的规定，现决定予以保留并设定行政许可，共500项。</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为保证本决定设定的行政许可依法、公开、公平、公正实施，国务院有关部门应当对实施本决定所列各项行政许可的条件等作出具体规定，并予以公布。有关实施行政许可的程序和期限依照《中华人民共和国行政许可法》的有关规定执行。</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附件：国务院决定对确需保留的行政审批项目设定行政许可的目录</w:t>
      </w:r>
    </w:p>
    <w:tbl>
      <w:tblP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1"/>
        <w:gridCol w:w="4610"/>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jc w:val="center"/>
        </w:trPr>
        <w:tc>
          <w:tcPr>
            <w:tcW w:w="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序号</w:t>
            </w:r>
          </w:p>
        </w:tc>
        <w:tc>
          <w:tcPr>
            <w:tcW w:w="0" w:type="auto"/>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项 目 名 称</w:t>
            </w:r>
          </w:p>
        </w:tc>
        <w:tc>
          <w:tcPr>
            <w:tcW w:w="0" w:type="auto"/>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实 施 机 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境外资源开发类和大额用汇投资项目审批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企业境外投资用汇数额审批（不涉及用汇来源、是否购汇以及购 汇多少的管理）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铬化合物生产建设项目审批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道路机动车辆生产企业及产品公告</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质检总局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京都议定书清洁发展机制合作项目审批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境内外资银行外债借款规模审批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电力建设基金投资项目审批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价格评估人员执业资格认定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 省级人民政府发展改革（物价主管）部门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氰化钠生产定点审批及进口许可证核发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工程咨询单位资格认定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注册咨询工程师（投资）执业资格认定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跨省区或规模较大的中小企业信用担保机构设立与变更审批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价格鉴证师注册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电力建设工程土建试验室资质认定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电力建设工程金属试验室资质认定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煤炭出口经营许可+B4</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国家发展改革委（会同铁道部、交通部、商务部、质检总局、海关总署等部门）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价格评估机构资质认定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国家发展改革委 省级人民政府发展改革（物价主管）部门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举办国际教育展览审批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教育部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省级人民政府教育行政主管部门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省级人民政府自行审批、调整的高等职业学校使用超出规定命名 范围的学校名称审批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开办外籍人员子女学校审批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高等学校教授、副教授评审权审批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利用互联网实施远程学历教育的教育网校审批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各级人民政府教育行政主管部门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高等学校设置、调整管理权限范围外的本科专业、第二学士学位 专业和国家控制的其他专业审批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教育部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国务院各有关主管部门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自费出国留学中介服务机构资格认定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中小学国家课程教材编写核准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涉及人类遗传资源的国际合作项目审批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科技部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卫生部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武器装备科研生产许可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国防科工委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核产品转运及过境运输审批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国防科工委</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民用航天发射项目许可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国防科工委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国防科技工业军用核设施安全许可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国防科工委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核电站建设消防设计、变更、验收审批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国防科工委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弩的制造、销售、进口、运输、使用审批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大型群众文化体育活动安全许可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外国人乘自备交通工具在华旅游审批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典当业特种行业许可证核发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旅馆业特种行业许可证核发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公章刻制业特种行业许可证核发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邮政局（所）安全防范设施设计审核及工程验收</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核电站实体保卫工程验收</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国家原子能机构</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公安部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军工产品储存库风险等级认定和技术防范工程方案审核及工程验收</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军工企业主管部门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公安部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金融机构营业场所、金库安全防范设施建设方案审批及工程验收</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边境管理区通行证核发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地（市）、县级人民政府公安机关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出海船舶户口簿核发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沿海县以上公安边防部门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出海船舶边防登记簿核发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沿海县以上公安边防部门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出海船民证核发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沿海县以上公安边防部门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合资船船员登陆证核发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沿海县公安边防部门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合资船船员登轮证核发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沿海县公安边防部门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台湾居民登陆证核发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沿海当地边防工作站</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沿海县公安边防部门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对台劳务人员登轮作业证核发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沿海县公安边防部门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机动车延缓报废审批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地（市）级人民政府公安机关交通管理部门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麻黄素运输许可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设立保安培训机构审批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易制毒化学品购用证明核发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易制毒化学品进出口许可证核发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焰火晚会烟花爆竹燃放许可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烟花爆竹运输许可证核发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边境地区出入境通行证核发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省、自治区、直辖市公安边防部门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因私出入境中介服务机构资格认定（境外就业、留学除外）</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临时入境许可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公安机关出入境边防检查站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安全技术防范产品生产、销售审批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核乏燃料道路运输通行许可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核材料国内运输免检通行许可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设立临时停车场审批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所在城市的市人民政府公安机关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航行港澳船舶证明书核发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公安机关出入境边防检查站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航行港澳小型船舶查验簿核发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公安机关出入境边防检查站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涉及国家安全事项的建设项目审批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安全部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地方各级国家安全机关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假肢和矫形器（辅助器具）生产装配企业资格认定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假肢与矫形器（辅助器具）制作师执业资格注册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69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与境外合资、合作举办社会福利机构审批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省级人民政府民政部门、商务行政主管部门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香港、澳门永久性居民中的中国居民申请在内地从事律师职业核准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省级人民政府司法行政主管部门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香港、澳门律师担任内地律师事务所法律顾问核准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省级人民政府司法行政主管部门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香港、澳门律师事务所与内地律师事务所联营核准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省级人民政府司法行政主管部门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中国委托公证人资格（香港）审批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司法部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中国委托公证人资格（澳门）审批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司法部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基层法律服务工作者执业核准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省级或其授权的下一级人民政府司法行政主管部门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面向社会服务的司法鉴定人执业核准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司法部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省级人民政府司法行政主管部门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设立面向社会服务的司法鉴定机构审批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司法部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省级人民政府司法行政主管部门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公证员执业审批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司法部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省级人民政府司法行政主管部门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79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出口信用保险相关业务事项审批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设立免税场所事项审批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财政部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海关总署</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税务总局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国债承销团成员资格审批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财政部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人民银行</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会计师事务所从事证券、期货相关业务审批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财政部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资产评估机构从事证券业务资格审批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财政部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列入政府管理范围的专业技术人员职业资格审批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人事部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国务院各有关主管部门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举办全国性人才交流会审批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设立人才中介服务机构及其业务范围审批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县级以上人民政府人事行政主管部门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设立技工学校审批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劳动保障部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省级人民政府劳动保障行政主管部门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职业介绍机构资格认定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地方人民政府劳动保障行政主管部门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89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设立中外合资（合作）职业介绍机构审批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省级人民政府劳动保障行政主管部门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境外就业职业介绍机构资格认定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劳动保障部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以技能为主的国外职业资格证书及发证机构资格审核和注册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劳动保障部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补充保险经办机构资格认定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劳动保障部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外国人入境就业许可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省级及其授权的地（市）级人民政府劳动保障行政主管部门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台港澳人员在内地就业许可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省级人民政府劳动保障行政主管部门及其授权的地（市）级人民政府劳动保障行政主管部门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社会保障卡专用COS（卡内操作系统）核准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劳动保障部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古生物化石采掘和出入境许可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国土资源部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地质勘查单位资质认定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国土资源部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省级人民政府国土资源行政主管部门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城市规划师执业资格注册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建设部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99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工程造价咨询单位资质认定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建设部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省级人民政府建设行政主管部门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城市规划编制单位资质认定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县级以上人民政府城市规划行政主管部门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城市建筑垃圾处置核准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城市人民政府市容环境卫生行政主管部门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从事城市生活垃圾经营性清扫、收集、运输、处理服务审批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所在城市的市人民政府市容环境卫生行政主管部门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城市排水许可证核发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所在城市的市人民政府排水行政主管部门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燃气设施改动审批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县级以上地方人民政府城市建设行政主管部门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外商投资企业从事城市规划服务资格证书核发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建设部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风景名胜区建设项目选址审批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县级以上人民政府建设行政主管部门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改变绿化规划、绿化用地的使用性质审批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城市人民政府绿化行政主管部门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超限高层建筑工程抗震设防审批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省级人民政府建设行政主管部门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109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城市桥梁上架设各类市政管线审批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所在城市的市人民政府市政工程设施行政主管部门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房地产估价机构资质核准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县级以上地方人民政府房地产行政主管部门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城市新建燃气企业审批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所在城市的市人民政府建设行政主管部门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出租汽车经营资格证、车辆运营证和驾驶员客运资格证核发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县级以上地方人民政府出租汽车行政主管部门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利用国外贷款的铁路项目立项审批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开行客货直通列车、办理军事运输和特殊货物运输审批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企业自备车辆参加铁路运输审批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铁路工程建设消防设计审批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铁道公安消防部门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建筑企业铁道专业资质认定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工程勘察、设计企业铁道专业资质认定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119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工程监理企业铁道专业资质认定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工程咨询单位铁道专业资质认定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工程造价咨询单位铁道专业资质认定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企业铁路专用线与国铁接轨审批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铁路专用计量器具新产品技术认证</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铁路建设项目立项审批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铁路企事业单位进口机电产品标准审批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铁路工程基桩检测单位资质及检测员资格认定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铁道自轮运转特种设备准入许可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铁路工业产品制造特许证核发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129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铁道计算机联锁设备制造特许证核发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铁路货物装载加固方案审批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铁路运输企业设立、撤销、变更审批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国家铁路大中型建设项目、限额以上更新改造项目和铁道部指定的项目初步设计、变更设计及总概算审批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铁道部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航运公司安全营运与防污染能力符合证明核发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交通部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国际船舶及港口设施保安证书核发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交通部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新增客船、危险品船投入运营审批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地（市）级以上人民政府交通行政主管部门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从事内地与台湾、港澳间海上运输业务许可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交通部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公路、水运投资项目立项审批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交通部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设立引航及验船机构审批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交通部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交通部海事局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139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电信网码号资源使用和调整审批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电信业务经营者拍卖码号审批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设立互联网域名注册服务机构审批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电信设备抗震性能检测合格证核发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基础电信和跨地区增值电信业务经营许可证核发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省、自治区、直辖市电信管理机构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采购通信系统设备（自动进口许可类产品）国际招标审核</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无线电设备发射特性核准检测机构认定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设置卫星网络空间电台审批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境内单位租用境外卫星资源核准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通信建设监理企业资质认证和监理工程师资格认定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149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计算机信息系统集成企业资质认定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通信信息网络系统集成企业资质认定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通信用户管线建设企业资质认定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信息系统工程监理单位资质认证和监理工程师资格认定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税控收款机生产企业资质认定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税务总局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军工电子产品出口立项审批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通信建设工程概预算人员资格认定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军工电子装备科研生产许可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互联网域名根服务器设置及其运行机构和注册管理机构的设立审批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建立卫星通信网和设置卫星地球站审批 信息产业部</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 信息产业部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省、自治区、直辖市无线电管理机构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159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通信、电子投资项目立项审批（移动通信产品除外）</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通信勘察设计企业资质认定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信息产业部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蓄滞洪区避洪设施建设审批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水利水电建设工程蓄水安全鉴定单位资质认定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水文资料使用审批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省级人民政府水行政主管部门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流域管理机构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水文、水资源调查评价机构资质认定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水利工程质量检测单位资格认定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省级人民政府水行政主管部门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流域管理机构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启闭机使用许可证核发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水土保持生态环境监测单位资质认定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建设项目水资源论证报告书审批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各级人民政府水行政主管部门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流域管理机构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169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建设项目水资源论证机构资质认定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占用农业灌溉水源、灌排工程设施审批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各级人民政府水行政主管部门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流域管理机构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水利工程建设监理单位资格认定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水利基建项目初步设计文件审批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水利工程开工审批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县级以上人民政府水行政主管部门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渔业船舶设计、修造单位资格认定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兽医微生物菌（毒、虫）种认定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联合收割机及驾驶员牌照证照核发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县级以上地方人民政府农业机械行政主管部门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农业机械维修技术合格证书核发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县级人民政府农业机械行政主管部门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赴台湾地区举办招商、办展、参展活动审批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179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境内举办对外经济技术展览会办展项目审批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钨、锑生产企业出口供货资格审批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设立典当行及分支机构审批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设立旧机动车鉴定评估机构审批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省级人民政府商务行政主管部门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石油成品油批发、仓储、零售经营资格审批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省级人民政府商务行政主管部门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全国缫丝绢纺企业生产经营资格核准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鲜茧收购资格认定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省级人民政府商务行政主管部门或茧丝绸生产行政主管部门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对外劳务合作经营资格核准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援外项目实施企业资格认定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对外承包工程项目投标（议标）核准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189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外国非企业经济组织在华设立常驻代表机构审批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外国、港澳台地区企业承包经营中外合营企业、受托经营管理合营企业审批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国内企业在境外开办企业（金融企业除外）核准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台湾非企业经济组织在大陆设立常驻代表机构审批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设立经营性互联网文化单位审批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文化部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互联网文化单位进口互联网文化产品内容审查</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文化部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营业性演出内容核准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县级以上人民政府文化行政主管部门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美术品进出口经营活动审批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文化部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设置社会艺术水平考级机构审批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文化部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省级人民政府文化行政主管部门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护士执业许可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县级人民政府卫生行政主管部门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199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外籍医师在华短期执业许可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地（市）级人民政府卫生行政主管部门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消毒产品生产企业（一次性使用医疗用品的生产企业除外）卫生许可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生产消毒剂、消毒器械卫生许可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卫生部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医疗机构设置人类精子库审批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卫生部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医疗机构开展人类辅助生殖技术许可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卫生部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供水单位卫生许可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涉及饮用水卫生安全的产品卫生许可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卫生部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人体血液、组织器官进出口审批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卫生部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设立造血干细胞资料库组织配型实验室和骨髓移植医院审批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省级人民政府卫生行政主管部门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计划生育技术服务人员执业证书核发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县级以上地方人民政府人口和计划生育行政主管部门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209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计划生育统计调查审批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各级人民政府人口和计划生育行政主管部门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商业银行、信用社代理支库业务审批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人民银行及其有关分支行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商业银行、信用社代理乡镇国库业务审批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人民银行及其有关分支行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银行间债券市场债券上市审批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银行间债券市场结算代理人审批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银行间债券市场双边报价商审批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保税区内生产、加工的黄金制品内销审批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黄金及其制品进出口审批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个人携带黄金及其制品进出境审批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银行票据、清算凭证印制企业资格审批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219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银行账户开户许可证核发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人民银行及其分支行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9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商业银行、政策性银行、企业集团财务公司、基金管理公司、证券公司、信托投资公司、城乡信用社联社、金融租赁公司进入全国银行间债券市场备案</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国库集中支付代理银行资格认定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商业银行承办记账式国债柜台交易审批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商业银行修改银行卡章程审批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贷款卡发放核准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人民银行分支行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海关派员驻厂监管的保税工厂资格审批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常驻机构及非居民长期旅客公私用物品进出境核</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小型船舶往来香港、澳门进行货物运输备案</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承运境内海关监管货物的运输企业、车辆注册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229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制造、改装、维修集装箱、集装箱式货车车厢工厂核准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外国在华常驻机构和常驻人员免税进境机动交通工具出售、转 让、出租或移作他用审批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获准入境定居旅客安家物品审批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进境货物直接退运核准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高新技术企业适用海关便捷通关措施审批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海关总署及各直属海关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长江驳运船舶转运海关监管的进出口货物审批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海关总署各直属海关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印花税票代售许可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当地税务机关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增值税防伪税控系统最高开票限额审批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县以上税务机关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外国(地区)企业在中国境内从事生产经营活动核准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工商总局及其授权的地方工商行政管理部门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1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烟草广告审批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工商总局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省级人民政府广告监管机关或其授权的省辖市人民政府广告监管机关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239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固定形式印刷品广告登记</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工商总局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省、自治区、直辖市及计划单列市人民政府工商行政管理部门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商品展销会登记</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外商投资广告企业设立分支机构审批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工商总局及其授权的地方工商行政管理部门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外商投资广告企业项目审批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工商总局及其授权的地方工商行政管理部门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户外广告登记</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县级以上地方人民政府工商行政管理部门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设立认证培训、认证咨询机构审批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国家认监委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进出口化妆品生产、加工单位卫生注册登记</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国家认监委</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质检总局各直属检验检疫局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建立社会公正计量行（站）审批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省级人民政府质量技术监督部门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进出境快件运营单位核准 质检总局</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 质检总局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质检总局各直属检验检疫局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设备监理单位甲级、乙级资格证书核发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质检总局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249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压力管道的设计、安装、使用、检验单位和人员资格认定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质检总局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县级以上地方人民政府质量技术监督部门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场（厂）内机动车辆的制造、安装、改造、维修、使用、检验许可 质检总局</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 质检总局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县级以上地方人民政府质量技术监督部门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出入境检验检疫报检员注册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质检总局各直属检验检疫局及各地出入境检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验检疫机构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环境保护设施运营单位资质认定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环保总局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加工利用国家限制进口、可用作原料的废电器定点企业认定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环保总局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民用核承压设备设计制造安装许可证核发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环保总局（国家核安全局）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新化学物质环境管理登记证核发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环保总局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危险废物越境转移核准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环保总局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民用核承压设备焊接和无损检验人员资格证书核发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环保总局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危险化学品出口环境管理登记证核发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环保总局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259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中外公共航空运输承运人运行合格证核发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航空营运人运输危险品资格批准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民用直升机海上平台运行许可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民航总局或其授权的机构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商业非运输运营人、私用大型航空器运营人、航空器代管人运行合格证核发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民用航空器维修管理人员资格、民用航空器部件修理人员资格认定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民航总局授权的机构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国外（境外）民用航空器维修人员资格认定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民用航空器飞行教员、地面教员执照核发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民用航空器领航员、飞行机械员、飞行通信员教员合格证核发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民用航空器驾驶员Ⅱ、Ⅲ类运行许可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民用航空器外国驾驶员、领航员、飞行机械员、飞行通信员执照认可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269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飞行训练中心合格认定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民用航空器驾驶员学校审定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民用航空维修技术人员学校合格认定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飞行签派员训练机构审批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用于民用航空器驾驶员训练、考试或检查的飞机模拟机、飞行训练器鉴定审批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民用航空器特许飞行资格认可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民用航空器补充型号合格证（STC）/补充型号认可(VSTC)</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民用航空器型号设计批准（TDA）</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民用航空器生产检验系统批准（APIS）</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民用航空进口材料、零部件、机载设备设计批准或认可（VDA）</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279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民用航空产品技术标准规定项目批准（CTSOA）</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民用航空器零部件制造人批准（PMA）</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民用航空器适航委任代表和适航委任单位代表认可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民用航空器零部件适航批准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民用航空油料供应商适航批准、油料测试单位批准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民用航空化学产品设计、生产批准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民用航空器噪声合格证和涡轮发动机飞机排放物合格认可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航空安全员资格认定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民用航空安全检查仪器设备使用许可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民用航空油料企业安全运营许可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289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航空气象环境探测审批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民用航空电信人员、航行情报人员、气象人员资格认定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民用机场场址及总体规划审批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民用机场不停航施工审批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民用机场专用设备使用许可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民用机场环保工程方案审批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民航专业工程及含有中央投资的民航建设项目初步设计审批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民航专业工程施工图设计审批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民航企业及机场联合、重组、参股和改制审核</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民用航空运输凭证印刷企业资格认定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299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特殊通用航空飞行活动任务审批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民航地区管理局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限额以下外商投资民航项目建议书和可行性研究报告审批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境外民航计算机订座系统准入审批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境内航空公司之间、境内航空公司与境外航空公司之间的代号共享等商务合作审批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民航总局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开办视频点播业务审批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省级人民政府广播电视行政主管部门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网上传播视听节目许可证核发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省级行政区域内或跨省经营广播电视节目传送业务审批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境外广播电影电视机构在华设立办事机构审批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国务院新闻办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影视节目制作机构与外方合作制作电视剧审批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境外卫星电视频道落地审批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309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建立城市社区有线电视系统审批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地（市）级人民政府广播电视行政主管部门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付费频道开办、终止和节目设置调整及播出区域、呼号、标识、识别号审批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无线广播电视发射设备订购证明核发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广播电视设备器材入网认定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广播电视新闻采编人员、播音员、主持人资格认定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国产电视剧题材规划立项和电视剧片审查</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广电总局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省级人民政府广播电视行政主管部门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新闻出版中外合作项目审批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设立电子出版物复制单位审批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著作权涉外机构、国（境）外著作权认证机关、外国和国际著作权组织在华设立代表机构审批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国家版权局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只读类光盘生产设备引进、增加与更新审批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319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设立中外合资、合作和外商独资出版物分销企业审批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非电子出版物出版单位委托电子出版物复制单位复制计算机软件、电子媒体非卖品审批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省级人民政府出版行政主管部门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电子出版物制作单位接受境外委托制作电子出版物审批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省级人民政府出版行政主管部门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设立电子出版物发行单位审批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县级以上人民政府出版行政主管部门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出版物发行单位变更名称、业务范围、地址或者兼并、合并、分立审批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县级以上人民政府出版行政主管部门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电子出版物复制单位改变业务范围、合并或者分立审批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期刊出版增刊审批 新闻出版总署</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省级人民政府出版行政主管部门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期刊变更登记地审批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设立省内出版物连锁经营企业审批+B318</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省级人民政府出版行政主管部门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出版境外著作权人授权的电子出版物（含互联网游戏作品）审批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329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电子出版物出版单位与境外机构合作出版电子出版物审批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电子出版物进口单位进口电子出版物制成品审批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境外新闻出版机构在境内设立办事机构审批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国务院新闻办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出版单位改变资本结构审批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新闻记者证核发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新闻出版总署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设立报刊记者站审批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省级人民政府出版行政主管部门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举办攀登山峰活动审批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体育总局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省级人民政府体育行政主管部门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举办健身气功活动及设立站点审批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县级以上人民政府体育行政主管部门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开办武术学校审批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县级以上人民政府体育行政主管部门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开办少年儿童体育学校审批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县级以上人民政府体育行政主管部门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339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统计人员从业资格认定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省级人民政府统计行政主管部门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开展林木转基因工程活动审批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国家级森林公园设立、撤销、合并、改变经营范围或变更隶属关系审批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松材线虫病疫木加工板材定点加工企业审批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普及型国外引种试种苗圃资格认定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非进出口野生动植物种商品目录物种证明核发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国家濒危物种进出口管理办公室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引进陆生野生动物外来物种种类及数量审批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精神药品研制立项审批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麻黄素类产品和单方制剂生产计划核准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麻黄素类产品和单方制剂购用凭证核发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349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生产、经营麻黄素审批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麻黄素出口购用证明核发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咖啡因和氯胺酮原料药购用证明核发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中药材生产质量管理规范（GAP）认证</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药物非临床研究质量管理规范（GLP）认证</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互联网药品交易服务企业审批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执业药师注册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药用辅料注册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国家食品药品监管局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保健食品广告审查</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地（市）级以上地方人民政府食品药品监管部门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矿山救护队资质认定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国家煤矿安全监察局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359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安全培训机构资格认可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各级安全生产监管部门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旅行社经营边境游资格审批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组织内地居民赴港澳台旅游的旅行社资格审批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边境旅游项目审批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建造露天佛像审批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宗教院校聘用外籍专业人员资格认可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国家宗教局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国家外专局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宗教院校聘用外籍专业人员计划及聘用外籍专业人员审批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在华外国人集体进行临时宗教活动地点审批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国家宗教局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省级人民政府宗教事务管理部门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我国五种宗教以外的外国宗教组织及其成员与我国政府部门或宗教界等交往审批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外国人携带用于宗教文化学术交流的宗教用品入境审批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国家宗教局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省级人民政府宗教事务管理部门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369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邀请以其他身份入境的外国宗教教职人员讲经、讲道审批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国家宗教局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省级人民政府宗教事务管理部门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在境内举办华侨、外籍华人国际性联谊活动审批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国务院侨办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港澳记者来内地采访审批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国务院港澳办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互联网站从事登载新闻业务许可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国务院新闻办</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省级人民政府新闻办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外国通讯社及其所属信息机构在中国境内开展经济信息业务审批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新华社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外国通讯社在中国境内发布新闻信息业务的审批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新华社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地震安全性评价人员执业资格核准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中国地震局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省、自治区、直辖市地震主管机构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升放无人驾驶自由气球、系留气球单位资质认定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省、自治区、直辖市及地（市）气象主管机构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防雷装置检测、防雷工程专业设计、施工单位资质认定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中国气象局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省、自治区、直辖市气象主管机构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防雷装置设计审核和竣工验收</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县以上地方气象主管机构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379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外国银行分行动用生息资产审批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被清算的外资金融机构提取生息资产审批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外资金融机构由总行或联行转入信贷资产审批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商业银行对外从事股权投资审批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保荐机构和保荐代表人注册</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证券公司设立集合资产管理计划审批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上市公司收购报告书备案</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合格境外机构投资者资格审批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合格境外机构投资者托管人资格审批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银监会</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国家外汇局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期货经纪公司持有10％以上股权或者拥有实际控制权的股东资格核准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389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证券公司变更股东或者股权审批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证券公司高级管理人员任职资格核准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境外证券公司从事外资股业务资格核准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外国证券类机构设立驻华代表机构核准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外国证券类机构驻华代表机构名称变更核准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外国证券类机构驻华代表机构首席代表、总代表资格核准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上市公司重大购买、出售、置换资产行为审批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境内上市外资股（B股）公司非上市外资股上市流通核准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开放式基金广告、宣传推介核准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期货经纪公司设立、业务范围、解散、合并、分立审批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399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网上证券委托资格核准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上市公司发行股份购买资产核准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境外期货业务持证企业年度外汇风险敞口核准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保险集团公司及保险控股公司设立、合并、分立、变更、解散审批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保险资产管理公司及其分支机构设立和终止(解散、破产和分支机构撤销)审批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保监会（会同证监会）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保险资产管理公司重大事项变更审批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保监会（会同证监会）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保险集团公司、保险控股公司及专属自保、相互保险等组织高级管理人员资格核准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保险资产管理公司高级管理人员资格核准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保险从业人员资格核准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保险公司次级定期债发行审批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409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专属自保组织和相互保险组织设立、合并、分立、变更、解散审批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境内保险和非保险机构在境外设立(投资入股、收购）保险机构（含保险公司分支机构）审批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境内保险及非保险机构在境外设立的保险机构股份转让审批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设立保险公估机构审批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保险公估机构高级管理人员任职资格核准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保险公估机构重大事项变更审批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保险公估从业人员资格核准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保险公估机构动用营业保证金审批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设立保险代理机构审批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保险代理机构高级管理人员任职资格核准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419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保险代理机构重大事项变更审批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保险代理从业人员资格核准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保险代理机构动用营业保证金审批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设立保险经纪公司审批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保险经纪公司高级管理人员任职资格核准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保险经纪公司重大事项变更审批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保险经纪从业人员资格核准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保险经纪公司动用营业保证金审批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保险公司总公司精算部门、财务会计部门、资金运用部门主要负责人任职资格核准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保险公司高级管理人员任职资格核准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保监会及其派出机构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429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外国保险机构驻华代表机构设立及重大事项变更审批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保险公司股权转让及改变组织形式审批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保险公司分支机构重大事项变更审批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保险公司解散或撤销时资产协议转让方案审批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保险公司依法解散或被宣告破产时保险合同转让方案审批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保险公司制定地方保险费率核准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投资连结保险的投资账户设立、合并、分立、关闭、清算等事项审批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保险公司法律责任人资格核准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保险公司资本保证金处置审批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保险公司可投资企业债券的信用评级机构核准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439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保险公司拓宽保险资金运用形式审批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军粮供应站资格、军粮供应委托代理资格认定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省级人民政府粮食行政主管部门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外国烟草制品来牌或来料加工、许可证生产、合作开发卷烟牌号审批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国家烟草局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烟草专用机械大修理许可证核发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国家烟草局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外国专家来华工作许可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国家外专局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省级人民政府外国专家归口管理部门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聘请外国专家单位资格认可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组织派遣团组和人员赴境外培训的机构资格认定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介绍外国文教专家来华工作的境外组织资格认可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国家外专局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省级人民政府外国专家归口管理部门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南、北极考察活动审批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国家海洋局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专项海洋环境预报服务资格认定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国家海洋局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449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海域使用论证单位资质认定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国家海洋局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海洋工程污染物排放种类、数量核定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国家海洋局各分局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海洋倾倒废弃物检验单位资质认定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国家海洋局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海洋石油勘探开发含油钻井泥浆和钻屑向海中排放审批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国家海洋局及其各分局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国家基础测绘成果资料提供、使用审批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各级人民政府测绘行政主管部门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设立测绘行业特有工种职业技能鉴定站审批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国家测绘局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经营邮政通信业务审批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 国家邮政局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省、自治区、直辖市邮政行业主管部门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开办集邮票品集中交易市场许可</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省、自治区、直辖市邮政行业主管部门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拍摄易损的一般文物审批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拍摄文物保护单位审批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 国家文物局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省级人民政府文物行政主管部门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459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制作考古发掘现场专题类、直播类节目审批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境外机构和团体拍摄文物审批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境外机构和团体拍摄考古发掘现场审批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在古建筑内安装电器设备审批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各级人民政府文物行政主管部门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古建筑所在地公安机关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在古建筑内设置生产用火审批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各级人民政府文物行政主管部门</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古建筑所在地公安机关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博物馆藏品取样审批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 国家文物局</w:t>
            </w:r>
            <w:r>
              <w:rPr>
                <w:rFonts w:hint="eastAsia" w:ascii="宋体" w:hAnsi="宋体" w:eastAsia="宋体" w:cs="宋体"/>
                <w:caps w:val="0"/>
                <w:spacing w:val="0"/>
                <w:kern w:val="0"/>
                <w:sz w:val="20"/>
                <w:szCs w:val="20"/>
                <w:lang w:val="en-US" w:eastAsia="zh-CN" w:bidi="ar"/>
              </w:rPr>
              <w:br w:type="textWrapping"/>
            </w:r>
            <w:r>
              <w:rPr>
                <w:rFonts w:hint="eastAsia" w:ascii="宋体" w:hAnsi="宋体" w:eastAsia="宋体" w:cs="宋体"/>
                <w:caps w:val="0"/>
                <w:spacing w:val="0"/>
                <w:kern w:val="0"/>
                <w:sz w:val="20"/>
                <w:szCs w:val="20"/>
                <w:lang w:val="en-US" w:eastAsia="zh-CN" w:bidi="ar"/>
              </w:rPr>
              <w:t>省级人民政府文物行政主管部门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博物馆处理不够入藏标准、无保存价值的文物或标本审批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县级以上人民政府文物行政主管部门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医疗机构开展医疗气功活动审批和从事医疗气功人员资格认定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地（市）级以上人民政府中医药行政主管部门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外商直接投资项下外汇登记、付汇核准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资本项目外汇资金汇出境外的购付汇核准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469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对外借款单位直接通过境外机构进行债务项下保值业务审批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国有企业境外期货套期保值交易年度风险敞口审批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境内机构外债、外债转贷款、对外担保履约核准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资产管理公司对外处置不良债务登记及外方所得收益汇出核准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合格境外机构投资者投资额度、账户、资金汇出审批及外汇登记证核发</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出口单位收汇分类核销核准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出口单位领取出口收汇核销单核准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出口单位出口退赔外汇核准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出口单位补办出口收汇核销专用联和出口收汇核销单退税专用联审批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外商投资企业或中资企业适用跨国公司非贸易售付汇管理政策审核</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479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银行为编码重复的没有身份证的居民个人办理售汇业务核准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金融机构的外方投资者收益汇出或者购汇汇出核准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金融机构外汇与人民币资产不匹配的购汇、结汇审批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企业租赁期不满一年、租赁贸易、租赁（照章征税）购付汇核准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特殊经济区域区内机构外汇登记、登记变更、注销审批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特殊经济区域区内机构结汇、购付汇核准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境内外资金融机构短期外债核准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个人购付汇、结汇、解付现钞、携带现钞出境审核</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境外投资外汇资金（资产）来源与汇出审核、登记</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B股、境外上市外资股和红筹股项下境外募集资金调回结汇审批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489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出口单位出口收汇差额核销、核销备查核准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进口单位进口付汇备案核准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491</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保险公司向境外分保购汇核准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国家外汇局及其分支局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492</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金融机构大额结汇、售汇交易入市安排审批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493</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外汇账户（含边贸人民币结算专用账户）的开立、变更、关闭、撤销以及账户允许保留限额核准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494</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机构外汇资金境内划转核准</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495</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机构单笔提取超过规定金额外币现钞审批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496</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境内机构非贸易购付汇真实性审核</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国家外汇局分支局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497</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出国举办经济贸易展览会审批</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中国贸促会（商务部会签）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498</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人民防空工程防护设备定点生产企业资格认定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499</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人民防空工程设计资质认定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jc w:val="center"/>
        </w:trPr>
        <w:tc>
          <w:tcPr>
            <w:tcW w:w="45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500</w:t>
            </w:r>
          </w:p>
        </w:tc>
        <w:tc>
          <w:tcPr>
            <w:tcW w:w="460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人民防空工程监理资质认定</w:t>
            </w:r>
          </w:p>
        </w:tc>
        <w:tc>
          <w:tcPr>
            <w:tcW w:w="3920" w:type="dxa"/>
            <w:shd w:val="clear" w:color="auto" w:fill="FFFFFF"/>
            <w:vAlign w:val="center"/>
          </w:tcPr>
          <w:p>
            <w:pPr>
              <w:keepNext w:val="0"/>
              <w:keepLines w:val="0"/>
              <w:widowControl/>
              <w:suppressLineNumbers w:val="0"/>
              <w:jc w:val="left"/>
              <w:rPr>
                <w:rFonts w:hint="eastAsia" w:ascii="宋体" w:hAnsi="宋体" w:eastAsia="宋体" w:cs="宋体"/>
                <w:caps w:val="0"/>
                <w:spacing w:val="0"/>
              </w:rPr>
            </w:pPr>
            <w:r>
              <w:rPr>
                <w:rFonts w:hint="eastAsia" w:ascii="宋体" w:hAnsi="宋体" w:eastAsia="宋体" w:cs="宋体"/>
                <w:caps w:val="0"/>
                <w:spacing w:val="0"/>
                <w:kern w:val="0"/>
                <w:sz w:val="20"/>
                <w:szCs w:val="20"/>
                <w:lang w:val="en-US" w:eastAsia="zh-CN" w:bidi="ar"/>
              </w:rPr>
              <w:t>国家人防办</w:t>
            </w: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5675C"/>
    <w:rsid w:val="79CD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2025-04-28T02:50:00Z</dcterms:created>
  <dc:creator>Administrator</dc:creator>
  <cp:lastModifiedBy>Administrator</cp:lastModifiedBy>
  <dcterms:modified xsi:type="dcterms:W3CDTF">2025-05-29T10:30:55Z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222A920DA2A04F74A575258E7618A397</vt:lpwstr>
  </property>
</Properties>
</file>