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C7BF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 w:cs="宋体"/>
          <w:sz w:val="2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F3FE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7C97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FCA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第七师胡杨河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市人力资源和社会保障局：</w:t>
      </w:r>
    </w:p>
    <w:p w14:paraId="7749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为依法保护农民工工资权益，发挥工资保证金在解决拖欠农民工工资问题中的重要作用,我行（司）作出如下承诺：</w:t>
      </w:r>
    </w:p>
    <w:p w14:paraId="1775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我行（司）承诺在收到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的《农民工工资保证金支付通知书》（附行政处理决定书）后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个工作日（含）内将款项支付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给人力资源和社会保障行政部门指定的被拖欠工资农民工本人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ED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为方便监管部门及时掌握工资保证金动态，我行（司）委派专人于每季度最后一个工作日前向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报送当季度工资保证金收支情况，遇到特殊时间节点，能按照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要求，提交我行（司）工资保证金相关材料。我行（司）工资保证金专员：     ，办公电话：      ，手机：       。如更换专员，我行（司）将于3个工作日内向市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报备。</w:t>
      </w:r>
    </w:p>
    <w:p w14:paraId="55F63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我行（司）承诺在办理工资保证金业务过程中将严格遵守《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兵团贯彻落实&lt;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工程建设领域农民工工资保证金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规定&gt;的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》的相关规定，并承担相应的义务和法律责任。</w:t>
      </w:r>
    </w:p>
    <w:p w14:paraId="3EDE3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CB3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承诺单位（公章） </w:t>
      </w:r>
    </w:p>
    <w:p w14:paraId="7A47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    </w:t>
      </w:r>
    </w:p>
    <w:sectPr>
      <w:pgSz w:w="11906" w:h="16838"/>
      <w:pgMar w:top="1587" w:right="1701" w:bottom="1474" w:left="1587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65A9"/>
    <w:rsid w:val="00434401"/>
    <w:rsid w:val="00724B5B"/>
    <w:rsid w:val="00E0264D"/>
    <w:rsid w:val="00ED0C17"/>
    <w:rsid w:val="09840974"/>
    <w:rsid w:val="33240B8C"/>
    <w:rsid w:val="45A5318D"/>
    <w:rsid w:val="527F7268"/>
    <w:rsid w:val="66CE793C"/>
    <w:rsid w:val="7C3565A9"/>
    <w:rsid w:val="CEB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427</Characters>
  <Lines>3</Lines>
  <Paragraphs>1</Paragraphs>
  <TotalTime>2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2022-02-18T09:03:00Z</dcterms:created>
  <dc:creator>Lenovo</dc:creator>
  <cp:lastModifiedBy>夨</cp:lastModifiedBy>
  <dcterms:modified xsi:type="dcterms:W3CDTF">2025-05-07T02:12:55Z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eyJoZGlkIjoiNDczNThkMmExOTA3NTNjY2JmZWVmZGY3YTJjNjgwNmMiLCJ1c2VySWQiOiI1OTEwNjE1MDQifQ==</vt:lpwstr>
  </property>
  <property fmtid="{D5CDD505-2E9C-101B-9397-08002B2CF9AE}" pid="4" name="ICV">
    <vt:lpwstr>84FCADA30ADF47F1A8A0585CF9BD26C1_12</vt:lpwstr>
  </property>
</Properties>
</file>