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工伤预防项目申报表</w:t>
      </w:r>
    </w:p>
    <w:tbl>
      <w:tblPr>
        <w:tblStyle w:val="2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3"/>
        <w:gridCol w:w="1306"/>
        <w:gridCol w:w="711"/>
        <w:gridCol w:w="237"/>
        <w:gridCol w:w="1281"/>
        <w:gridCol w:w="267"/>
        <w:gridCol w:w="106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工伤预防项目名称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申报单位类型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行业协会□    大中型企业□      其它□（备注）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社会信用统一代码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项目预算金额（万元）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项目实施方式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申报机构直接实施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委托第三方实施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（备注）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实施周期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申请单位意见：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    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320" w:firstLineChars="18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公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专家评审意见：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bidi="ar"/>
              </w:rPr>
              <w:t>现提出评审意见如下：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 w:bidi="ar"/>
              </w:rPr>
              <w:t>评审专家组专家签字：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联席会议办公室意见：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联席会议办公室负责人签字：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年  月  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4"/>
        </w:rPr>
        <w:t xml:space="preserve"> 填表说明：此表一式四份。工伤预防实施单位留存一份，</w:t>
      </w:r>
      <w:r>
        <w:rPr>
          <w:rFonts w:hint="eastAsia" w:ascii="仿宋_GB2312" w:hAnsi="仿宋_GB2312" w:eastAsia="仿宋_GB2312" w:cs="仿宋_GB2312"/>
          <w:szCs w:val="24"/>
          <w:lang w:eastAsia="zh-CN"/>
        </w:rPr>
        <w:t>师市</w:t>
      </w:r>
      <w:r>
        <w:rPr>
          <w:rFonts w:hint="eastAsia" w:ascii="仿宋_GB2312" w:hAnsi="仿宋_GB2312" w:eastAsia="仿宋_GB2312" w:cs="仿宋_GB2312"/>
          <w:szCs w:val="24"/>
        </w:rPr>
        <w:t>工伤预防联席会议办公室、经办机构各留存一份，报</w:t>
      </w:r>
      <w:r>
        <w:rPr>
          <w:rFonts w:hint="eastAsia" w:ascii="仿宋_GB2312" w:hAnsi="仿宋_GB2312" w:eastAsia="仿宋_GB2312" w:cs="仿宋_GB2312"/>
          <w:szCs w:val="24"/>
          <w:lang w:eastAsia="zh-CN"/>
        </w:rPr>
        <w:t>兵团</w:t>
      </w:r>
      <w:r>
        <w:rPr>
          <w:rFonts w:hint="eastAsia" w:ascii="仿宋_GB2312" w:hAnsi="仿宋_GB2312" w:eastAsia="仿宋_GB2312" w:cs="仿宋_GB2312"/>
          <w:szCs w:val="24"/>
        </w:rPr>
        <w:t>工伤预防工作联席会议办公室留存一份。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XXXXXX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(注：申报单位名称+项目名称）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（编写提纲）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（一）申报单位基本情况：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单位名称、参加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第七师胡杨河市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社会保险的单位编号、法人、地址、电话、设备条件、技术人员、资产规模、业务范围、财务收支、税务等情况。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（二）工伤预防项目负责人基本情况：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（一）工伤预防项目开展的背景情况。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项目的服务范围、需求分析、发展情况等。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（二）工伤预防项目开展的必要性。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（三）工伤预防项目开展的可行性。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（四）项目实施风险及不确定性。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实施过程存在的主要风险与不确定性分析；对风险的应对措施。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（一）硬件设备。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项目开展需要的各种设备。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（二）人员条件。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（三）技术条件。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从事工伤预防业务证明材料；开展项目使用的方法和技术手段等。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（四）其他相关条件。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工伤预防项目的预期产出和预期效果等。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（一）定性目标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（二）定量目标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五、费用预算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费用预算总金额、明细和合理性、可靠性分析。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项目费用预算明细、依据和说明的格式可以参照下表，也可以由申报单位自拟。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工伤预防项目费用预算表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68"/>
        <w:gridCol w:w="1091"/>
        <w:gridCol w:w="1186"/>
        <w:gridCol w:w="1255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六、实施计划方案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3200" w:firstLineChars="10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3200" w:firstLineChars="10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3200" w:firstLineChars="10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3200" w:firstLineChars="10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3200" w:firstLineChars="10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28"/>
          <w:kern w:val="0"/>
          <w:sz w:val="32"/>
          <w:szCs w:val="32"/>
        </w:rPr>
        <w:t>定代表人签字：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ind w:firstLine="3200" w:firstLineChars="10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           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E1MjRhYTYwNjdhYjQ0Y2U0YTVkZjU2ZmJkNDUifQ=="/>
  </w:docVars>
  <w:rsids>
    <w:rsidRoot w:val="6C1F4DED"/>
    <w:rsid w:val="6C1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2023-02-27T13:12:00Z</dcterms:created>
  <dc:creator>Admin</dc:creator>
  <cp:lastModifiedBy>Admin</cp:lastModifiedBy>
  <dcterms:modified xsi:type="dcterms:W3CDTF">2023-02-27T13:13:21Z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1A126E511AB94BD5B5A4CC0C723FC4C6</vt:lpwstr>
  </property>
</Properties>
</file>