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8D5" w:rsidRDefault="00E858D5">
      <w:pPr>
        <w:spacing w:line="240" w:lineRule="exact"/>
        <w:rPr>
          <w:rFonts w:ascii="仿宋_GB2312" w:eastAsia="仿宋_GB2312" w:hAnsi="新宋体"/>
          <w:color w:val="000000"/>
          <w:sz w:val="32"/>
          <w:szCs w:val="32"/>
        </w:rPr>
      </w:pPr>
    </w:p>
    <w:tbl>
      <w:tblPr>
        <w:tblW w:w="8721" w:type="dxa"/>
        <w:tblLayout w:type="fixed"/>
        <w:tblCellMar>
          <w:left w:w="0" w:type="dxa"/>
          <w:right w:w="0" w:type="dxa"/>
        </w:tblCellMar>
        <w:tblLook w:val="04A0"/>
      </w:tblPr>
      <w:tblGrid>
        <w:gridCol w:w="645"/>
        <w:gridCol w:w="1035"/>
        <w:gridCol w:w="1275"/>
        <w:gridCol w:w="1451"/>
        <w:gridCol w:w="2335"/>
        <w:gridCol w:w="1170"/>
        <w:gridCol w:w="810"/>
      </w:tblGrid>
      <w:tr w:rsidR="00E858D5">
        <w:trPr>
          <w:trHeight w:val="270"/>
        </w:trPr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left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/>
              </w:rPr>
              <w:t>附件：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E858D5">
        <w:trPr>
          <w:trHeight w:val="700"/>
        </w:trPr>
        <w:tc>
          <w:tcPr>
            <w:tcW w:w="87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2"/>
                <w:szCs w:val="32"/>
                <w:lang/>
              </w:rPr>
              <w:t>兵</w:t>
            </w: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2"/>
                <w:szCs w:val="32"/>
                <w:lang/>
              </w:rPr>
              <w:t>团本级财政衔接推进乡村振兴补助资金绩效目标申报表</w:t>
            </w:r>
          </w:p>
        </w:tc>
      </w:tr>
      <w:tr w:rsidR="00E858D5">
        <w:trPr>
          <w:trHeight w:val="285"/>
        </w:trPr>
        <w:tc>
          <w:tcPr>
            <w:tcW w:w="87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（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2021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年度）</w:t>
            </w:r>
          </w:p>
        </w:tc>
      </w:tr>
      <w:tr w:rsidR="00E858D5">
        <w:trPr>
          <w:trHeight w:val="480"/>
        </w:trPr>
        <w:tc>
          <w:tcPr>
            <w:tcW w:w="1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项目名称</w:t>
            </w:r>
          </w:p>
        </w:tc>
        <w:tc>
          <w:tcPr>
            <w:tcW w:w="70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兵团本级财政衔接推进乡村振兴补助资金</w:t>
            </w:r>
          </w:p>
        </w:tc>
      </w:tr>
      <w:tr w:rsidR="00E858D5">
        <w:trPr>
          <w:trHeight w:val="480"/>
        </w:trPr>
        <w:tc>
          <w:tcPr>
            <w:tcW w:w="1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主管部门</w:t>
            </w:r>
          </w:p>
        </w:tc>
        <w:tc>
          <w:tcPr>
            <w:tcW w:w="2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师市乡村振兴局</w:t>
            </w:r>
            <w:proofErr w:type="gramEnd"/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实施单位</w:t>
            </w: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137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团农业发展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 xml:space="preserve">  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服务中心</w:t>
            </w:r>
          </w:p>
        </w:tc>
      </w:tr>
      <w:tr w:rsidR="00E858D5">
        <w:trPr>
          <w:trHeight w:val="480"/>
        </w:trPr>
        <w:tc>
          <w:tcPr>
            <w:tcW w:w="1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项目属性</w:t>
            </w:r>
          </w:p>
        </w:tc>
        <w:tc>
          <w:tcPr>
            <w:tcW w:w="2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兵团本级财政专项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项目期</w:t>
            </w: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2021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年</w:t>
            </w:r>
          </w:p>
        </w:tc>
      </w:tr>
      <w:tr w:rsidR="00E858D5">
        <w:trPr>
          <w:trHeight w:val="480"/>
        </w:trPr>
        <w:tc>
          <w:tcPr>
            <w:tcW w:w="16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资金情况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（万元）</w:t>
            </w:r>
          </w:p>
        </w:tc>
        <w:tc>
          <w:tcPr>
            <w:tcW w:w="5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年度资金总额：</w:t>
            </w: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300</w:t>
            </w:r>
          </w:p>
        </w:tc>
      </w:tr>
      <w:tr w:rsidR="00E858D5">
        <w:trPr>
          <w:trHeight w:val="480"/>
        </w:trPr>
        <w:tc>
          <w:tcPr>
            <w:tcW w:w="16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5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 xml:space="preserve">  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其中：财政资金</w:t>
            </w: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300</w:t>
            </w:r>
          </w:p>
        </w:tc>
      </w:tr>
      <w:tr w:rsidR="00E858D5">
        <w:trPr>
          <w:trHeight w:val="480"/>
        </w:trPr>
        <w:tc>
          <w:tcPr>
            <w:tcW w:w="16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5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 xml:space="preserve">        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其他资金</w:t>
            </w: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</w:tr>
      <w:tr w:rsidR="00E858D5">
        <w:trPr>
          <w:trHeight w:val="1220"/>
        </w:trPr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总体目标</w:t>
            </w:r>
          </w:p>
        </w:tc>
        <w:tc>
          <w:tcPr>
            <w:tcW w:w="80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利用兵团本级财政衔接推进乡村振兴补助资金在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137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团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3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连建设连队内道路工程及连队居民区排水管网工程，使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3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连人居环境质量实现本质性提升，道路、污水治理、绿化、垃圾收集等基本规范，连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容连貌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进一步改善。</w:t>
            </w:r>
          </w:p>
        </w:tc>
      </w:tr>
      <w:tr w:rsidR="00E858D5">
        <w:trPr>
          <w:trHeight w:val="720"/>
        </w:trPr>
        <w:tc>
          <w:tcPr>
            <w:tcW w:w="6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绩效指标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一级指标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二级指标</w:t>
            </w: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三级指标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指标值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产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出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指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标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数量指标</w:t>
            </w: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新建连队内部道路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2146m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新建连队生活污水管网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1182m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新建排水构筑物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: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污水检查井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60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座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Style w:val="font21"/>
                <w:rFonts w:hAnsi="宋体" w:hint="default"/>
                <w:lang/>
              </w:rPr>
              <w:t>新建</w:t>
            </w:r>
            <w:r>
              <w:rPr>
                <w:rStyle w:val="font21"/>
                <w:rFonts w:hAnsi="宋体" w:hint="default"/>
                <w:lang/>
              </w:rPr>
              <w:t>100m</w:t>
            </w:r>
            <w:r>
              <w:rPr>
                <w:rStyle w:val="font11"/>
                <w:rFonts w:eastAsia="仿宋_GB2312"/>
                <w:lang/>
              </w:rPr>
              <w:t>³</w:t>
            </w:r>
            <w:r>
              <w:rPr>
                <w:rStyle w:val="font21"/>
                <w:rFonts w:hAnsi="宋体" w:hint="default"/>
                <w:lang/>
              </w:rPr>
              <w:t>化粪池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1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座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新建提升泵房设备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3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套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质量指标</w:t>
            </w: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工程各项指标验收合格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100%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时效指标</w:t>
            </w: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工程按期完工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Style w:val="font21"/>
                <w:rFonts w:hAnsi="宋体" w:hint="default"/>
                <w:lang/>
              </w:rPr>
              <w:t>1</w:t>
            </w:r>
            <w:r>
              <w:rPr>
                <w:rStyle w:val="font21"/>
                <w:rFonts w:hAnsi="宋体" w:hint="default"/>
                <w:lang/>
              </w:rPr>
              <w:t>年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资金到位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100%</w:t>
            </w:r>
          </w:p>
        </w:tc>
      </w:tr>
      <w:tr w:rsidR="00E858D5">
        <w:trPr>
          <w:trHeight w:val="57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效益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指标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社会效益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指标</w:t>
            </w: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项目实施能有效凸显社会效益，带动团场连队良性发展，提高广大农民生产出行的便利。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≥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95%</w:t>
            </w:r>
          </w:p>
        </w:tc>
      </w:tr>
      <w:tr w:rsidR="00E858D5">
        <w:trPr>
          <w:trHeight w:val="57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生态效益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指标</w:t>
            </w: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本项目建设对美化村容村貌、增强农村绿色保护有着积极作用，连队生活污水处理率达标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≥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80%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可持续影响指标</w:t>
            </w: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环保设施使用年限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≥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15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年</w:t>
            </w:r>
          </w:p>
        </w:tc>
      </w:tr>
      <w:tr w:rsidR="00E858D5">
        <w:trPr>
          <w:trHeight w:val="500"/>
        </w:trPr>
        <w:tc>
          <w:tcPr>
            <w:tcW w:w="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E858D5">
            <w:pPr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满意度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指标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服务对象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br/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满意度指标</w:t>
            </w:r>
          </w:p>
        </w:tc>
        <w:tc>
          <w:tcPr>
            <w:tcW w:w="49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三连居民满意度不断提高。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58D5" w:rsidRDefault="00BE0C6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≥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  <w:lang/>
              </w:rPr>
              <w:t>98%</w:t>
            </w:r>
          </w:p>
        </w:tc>
      </w:tr>
    </w:tbl>
    <w:p w:rsidR="00E858D5" w:rsidRDefault="00E858D5">
      <w:pPr>
        <w:rPr>
          <w:rFonts w:ascii="仿宋_GB2312" w:eastAsia="仿宋_GB2312" w:hAnsi="新宋体"/>
          <w:color w:val="000000"/>
          <w:sz w:val="32"/>
          <w:szCs w:val="32"/>
        </w:rPr>
      </w:pPr>
    </w:p>
    <w:sectPr w:rsidR="00E858D5" w:rsidSect="00E858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0C6C" w:rsidRDefault="00BE0C6C" w:rsidP="004B75C1">
      <w:r>
        <w:separator/>
      </w:r>
    </w:p>
  </w:endnote>
  <w:endnote w:type="continuationSeparator" w:id="0">
    <w:p w:rsidR="00BE0C6C" w:rsidRDefault="00BE0C6C" w:rsidP="004B75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0C6C" w:rsidRDefault="00BE0C6C" w:rsidP="004B75C1">
      <w:r>
        <w:separator/>
      </w:r>
    </w:p>
  </w:footnote>
  <w:footnote w:type="continuationSeparator" w:id="0">
    <w:p w:rsidR="00BE0C6C" w:rsidRDefault="00BE0C6C" w:rsidP="004B75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307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1B453438"/>
    <w:rsid w:val="004B75C1"/>
    <w:rsid w:val="006A4491"/>
    <w:rsid w:val="00BE0C6C"/>
    <w:rsid w:val="00E858D5"/>
    <w:rsid w:val="1B453438"/>
    <w:rsid w:val="22BC1F55"/>
    <w:rsid w:val="24B058C8"/>
    <w:rsid w:val="2CAB582B"/>
    <w:rsid w:val="37553D00"/>
    <w:rsid w:val="4EB25BDD"/>
    <w:rsid w:val="5F414560"/>
    <w:rsid w:val="631B2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58D5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21">
    <w:name w:val="font21"/>
    <w:basedOn w:val="a0"/>
    <w:qFormat/>
    <w:rsid w:val="00E858D5"/>
    <w:rPr>
      <w:rFonts w:ascii="仿宋_GB2312" w:eastAsia="仿宋_GB2312" w:cs="仿宋_GB2312" w:hint="eastAsia"/>
      <w:color w:val="000000"/>
      <w:sz w:val="24"/>
      <w:szCs w:val="24"/>
      <w:u w:val="none"/>
    </w:rPr>
  </w:style>
  <w:style w:type="character" w:customStyle="1" w:styleId="font11">
    <w:name w:val="font11"/>
    <w:basedOn w:val="a0"/>
    <w:qFormat/>
    <w:rsid w:val="00E858D5"/>
    <w:rPr>
      <w:rFonts w:ascii="Calibri" w:hAnsi="Calibri" w:cs="Calibri"/>
      <w:color w:val="000000"/>
      <w:sz w:val="24"/>
      <w:szCs w:val="24"/>
      <w:u w:val="none"/>
    </w:rPr>
  </w:style>
  <w:style w:type="paragraph" w:styleId="a3">
    <w:name w:val="header"/>
    <w:basedOn w:val="a"/>
    <w:link w:val="Char"/>
    <w:rsid w:val="004B75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B75C1"/>
    <w:rPr>
      <w:kern w:val="2"/>
      <w:sz w:val="18"/>
      <w:szCs w:val="18"/>
    </w:rPr>
  </w:style>
  <w:style w:type="paragraph" w:styleId="a4">
    <w:name w:val="footer"/>
    <w:basedOn w:val="a"/>
    <w:link w:val="Char0"/>
    <w:rsid w:val="004B75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B75C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98</Words>
  <Characters>563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LX</cp:lastModifiedBy>
  <cp:revision>3</cp:revision>
  <cp:lastPrinted>2021-09-14T09:05:00Z</cp:lastPrinted>
  <dcterms:created xsi:type="dcterms:W3CDTF">2021-09-14T09:33:00Z</dcterms:created>
  <dcterms:modified xsi:type="dcterms:W3CDTF">2021-09-14T09:34:00Z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