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42"/>
      </w:pPr>
      <w:r>
        <w:rPr>
          <w:spacing w:val="-27"/>
        </w:rPr>
        <w:t>附件</w:t>
      </w:r>
      <w:r>
        <w:t>1</w:t>
      </w:r>
    </w:p>
    <w:p>
      <w:pPr>
        <w:pStyle w:val="2"/>
        <w:spacing w:before="7"/>
        <w:ind w:left="0"/>
        <w:rPr>
          <w:sz w:val="40"/>
        </w:rPr>
      </w:pPr>
      <w:r>
        <w:br w:type="column"/>
      </w:r>
    </w:p>
    <w:p>
      <w:pPr>
        <w:pStyle w:val="3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t>项目基本情况</w:t>
      </w:r>
    </w:p>
    <w:p>
      <w:pPr>
        <w:spacing w:after="0"/>
        <w:sectPr>
          <w:type w:val="continuous"/>
          <w:pgSz w:w="11910" w:h="16840"/>
          <w:pgMar w:top="1540" w:right="1520" w:bottom="280" w:left="1680" w:header="720" w:footer="720" w:gutter="0"/>
          <w:cols w:equalWidth="0" w:num="2">
            <w:col w:w="1040" w:space="1792"/>
            <w:col w:w="5878"/>
          </w:cols>
        </w:sectPr>
      </w:pPr>
    </w:p>
    <w:p>
      <w:pPr>
        <w:pStyle w:val="2"/>
        <w:spacing w:before="0"/>
        <w:ind w:left="0"/>
        <w:rPr>
          <w:rFonts w:ascii="PMingLiU"/>
          <w:sz w:val="20"/>
        </w:rPr>
      </w:pPr>
    </w:p>
    <w:p>
      <w:pPr>
        <w:pStyle w:val="2"/>
        <w:spacing w:before="9"/>
        <w:ind w:left="0"/>
        <w:rPr>
          <w:rFonts w:ascii="PMingLiU"/>
          <w:sz w:val="26"/>
        </w:rPr>
      </w:pPr>
    </w:p>
    <w:p>
      <w:pPr>
        <w:pStyle w:val="2"/>
        <w:spacing w:before="55" w:line="350" w:lineRule="auto"/>
        <w:ind w:right="230" w:firstLine="638"/>
      </w:pPr>
      <w:r>
        <w:rPr>
          <w:b/>
        </w:rPr>
        <w:t>一、项目名称：</w:t>
      </w:r>
      <w:r>
        <w:t>新疆生产建设兵团2021年第七师奎东农场高标准农田建设项目</w:t>
      </w:r>
    </w:p>
    <w:p>
      <w:pPr>
        <w:spacing w:before="3" w:line="350" w:lineRule="auto"/>
        <w:ind w:left="758" w:right="279" w:firstLine="0"/>
        <w:jc w:val="left"/>
        <w:rPr>
          <w:spacing w:val="-1"/>
          <w:w w:val="95"/>
          <w:sz w:val="32"/>
        </w:rPr>
      </w:pPr>
      <w:r>
        <w:rPr>
          <w:b/>
          <w:spacing w:val="-4"/>
          <w:w w:val="95"/>
          <w:sz w:val="32"/>
        </w:rPr>
        <w:t>二、项目承担单位：</w:t>
      </w:r>
      <w:r>
        <w:rPr>
          <w:spacing w:val="-1"/>
          <w:w w:val="95"/>
          <w:sz w:val="32"/>
        </w:rPr>
        <w:t>第七师奎东农场农业发展服务中心</w:t>
      </w:r>
    </w:p>
    <w:p>
      <w:pPr>
        <w:spacing w:before="3" w:line="350" w:lineRule="auto"/>
        <w:ind w:left="758" w:right="279" w:firstLine="0"/>
        <w:jc w:val="left"/>
        <w:rPr>
          <w:sz w:val="32"/>
        </w:rPr>
      </w:pPr>
      <w:bookmarkStart w:id="0" w:name="_GoBack"/>
      <w:bookmarkEnd w:id="0"/>
      <w:r>
        <w:rPr>
          <w:b/>
          <w:sz w:val="32"/>
        </w:rPr>
        <w:t>三、项目主管单位：</w:t>
      </w:r>
      <w:r>
        <w:rPr>
          <w:sz w:val="32"/>
        </w:rPr>
        <w:t>第七师胡杨河市农业农村局</w:t>
      </w:r>
    </w:p>
    <w:p>
      <w:pPr>
        <w:spacing w:before="2"/>
        <w:ind w:left="758" w:right="0" w:firstLine="0"/>
        <w:jc w:val="left"/>
        <w:rPr>
          <w:sz w:val="32"/>
        </w:rPr>
      </w:pPr>
      <w:r>
        <w:rPr>
          <w:b/>
          <w:sz w:val="32"/>
        </w:rPr>
        <w:t>四、项目建设地点：</w:t>
      </w:r>
      <w:r>
        <w:rPr>
          <w:sz w:val="32"/>
        </w:rPr>
        <w:t>第七师奎东农场1连</w:t>
      </w:r>
    </w:p>
    <w:p>
      <w:pPr>
        <w:pStyle w:val="2"/>
        <w:spacing w:before="190" w:line="350" w:lineRule="auto"/>
        <w:ind w:right="279" w:firstLine="638"/>
        <w:jc w:val="both"/>
      </w:pPr>
      <w:r>
        <w:rPr>
          <w:b/>
          <w:spacing w:val="7"/>
        </w:rPr>
        <w:t>五、项目规模：</w:t>
      </w:r>
      <w:r>
        <w:rPr>
          <w:spacing w:val="-6"/>
        </w:rPr>
        <w:t>建设高标准农田</w:t>
      </w:r>
      <w:r>
        <w:t>0.5381</w:t>
      </w:r>
      <w:r>
        <w:rPr>
          <w:spacing w:val="-9"/>
        </w:rPr>
        <w:t>万亩，其中高</w:t>
      </w:r>
      <w:r>
        <w:rPr>
          <w:spacing w:val="-28"/>
        </w:rPr>
        <w:t>效节水</w:t>
      </w:r>
      <w:r>
        <w:t>0.5381</w:t>
      </w:r>
      <w:r>
        <w:rPr>
          <w:spacing w:val="-21"/>
        </w:rPr>
        <w:t>万亩。</w:t>
      </w:r>
    </w:p>
    <w:p>
      <w:pPr>
        <w:pStyle w:val="2"/>
        <w:spacing w:line="350" w:lineRule="auto"/>
        <w:ind w:right="277" w:firstLine="638"/>
        <w:jc w:val="both"/>
      </w:pPr>
      <w:r>
        <w:rPr>
          <w:b/>
          <w:spacing w:val="6"/>
        </w:rPr>
        <w:t>六、主要建设内容：</w:t>
      </w:r>
      <w:r>
        <w:rPr>
          <w:spacing w:val="-5"/>
        </w:rPr>
        <w:t>本项目新建输水管道共</w:t>
      </w:r>
      <w:r>
        <w:t>14</w:t>
      </w:r>
      <w:r>
        <w:rPr>
          <w:spacing w:val="-20"/>
        </w:rPr>
        <w:t>条，总</w:t>
      </w:r>
      <w:r>
        <w:rPr>
          <w:spacing w:val="-37"/>
        </w:rPr>
        <w:t>长度为</w:t>
      </w:r>
      <w:r>
        <w:t>24.866km</w:t>
      </w:r>
      <w:r>
        <w:rPr>
          <w:spacing w:val="-11"/>
        </w:rPr>
        <w:t>；改建滴灌首部</w:t>
      </w:r>
      <w:r>
        <w:t>9</w:t>
      </w:r>
      <w:r>
        <w:rPr>
          <w:spacing w:val="-20"/>
        </w:rPr>
        <w:t>个，控制总面积为</w:t>
      </w:r>
      <w:r>
        <w:t>0.538</w:t>
      </w:r>
      <w:r>
        <w:rPr>
          <w:spacing w:val="-11"/>
        </w:rPr>
        <w:t>万亩，更换水泵</w:t>
      </w:r>
      <w:r>
        <w:t>5</w:t>
      </w:r>
      <w:r>
        <w:rPr>
          <w:spacing w:val="-25"/>
        </w:rPr>
        <w:t>台、启动柜</w:t>
      </w:r>
      <w:r>
        <w:t>9</w:t>
      </w:r>
      <w:r>
        <w:rPr>
          <w:spacing w:val="-15"/>
        </w:rPr>
        <w:t>套，改造滴灌首部管理房</w:t>
      </w:r>
      <w:r>
        <w:t>9座。</w:t>
      </w:r>
    </w:p>
    <w:p>
      <w:pPr>
        <w:pStyle w:val="2"/>
        <w:spacing w:before="6"/>
        <w:ind w:left="758"/>
      </w:pPr>
      <w:r>
        <w:t>本项目改建生产路共4条，总长度为5.879km。</w:t>
      </w:r>
    </w:p>
    <w:p>
      <w:pPr>
        <w:pStyle w:val="2"/>
        <w:spacing w:before="190" w:line="350" w:lineRule="auto"/>
        <w:ind w:right="235" w:firstLine="638"/>
      </w:pPr>
      <w:r>
        <w:t>本项目更新改造防护林面积共191.28亩，树种为新疆杨，株行均距为1.5m，共补植5.2万株。</w:t>
      </w:r>
    </w:p>
    <w:p>
      <w:pPr>
        <w:pStyle w:val="2"/>
        <w:spacing w:line="350" w:lineRule="auto"/>
        <w:ind w:right="116" w:firstLine="638"/>
      </w:pPr>
      <w:r>
        <w:rPr>
          <w:spacing w:val="-7"/>
        </w:rPr>
        <w:t>在项目区显著位置建设公示牌</w:t>
      </w:r>
      <w:r>
        <w:t>1</w:t>
      </w:r>
      <w:r>
        <w:rPr>
          <w:spacing w:val="-35"/>
        </w:rPr>
        <w:t>座，道路标识牌共</w:t>
      </w:r>
      <w:r>
        <w:t>4</w:t>
      </w:r>
      <w:r>
        <w:rPr>
          <w:spacing w:val="-29"/>
        </w:rPr>
        <w:t>个，</w:t>
      </w:r>
      <w:r>
        <w:rPr>
          <w:spacing w:val="-12"/>
        </w:rPr>
        <w:t>起到项目公示和宣传作用。</w:t>
      </w:r>
    </w:p>
    <w:p>
      <w:pPr>
        <w:spacing w:before="2"/>
        <w:ind w:left="758" w:right="0" w:firstLine="0"/>
        <w:jc w:val="left"/>
        <w:rPr>
          <w:sz w:val="32"/>
        </w:rPr>
      </w:pPr>
      <w:r>
        <w:rPr>
          <w:b/>
          <w:sz w:val="32"/>
        </w:rPr>
        <w:t>七、建设工期：</w:t>
      </w:r>
      <w:r>
        <w:rPr>
          <w:sz w:val="32"/>
        </w:rPr>
        <w:t>2年</w:t>
      </w:r>
    </w:p>
    <w:p>
      <w:pPr>
        <w:spacing w:before="190"/>
        <w:ind w:left="758" w:right="0" w:firstLine="0"/>
        <w:jc w:val="left"/>
        <w:rPr>
          <w:sz w:val="32"/>
        </w:rPr>
      </w:pPr>
      <w:r>
        <w:rPr>
          <w:b/>
          <w:sz w:val="32"/>
        </w:rPr>
        <w:t>八、概算投资：</w:t>
      </w:r>
      <w:r>
        <w:rPr>
          <w:sz w:val="32"/>
        </w:rPr>
        <w:t>753.85万元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1540" w:right="1520" w:bottom="280" w:left="1680" w:header="720" w:footer="720" w:gutter="0"/>
        </w:sectPr>
      </w:pPr>
    </w:p>
    <w:p>
      <w:pPr>
        <w:pStyle w:val="2"/>
        <w:spacing w:before="7"/>
        <w:ind w:left="0"/>
        <w:rPr>
          <w:sz w:val="15"/>
        </w:rPr>
      </w:pPr>
      <w: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0</wp:posOffset>
            </wp:positionV>
            <wp:extent cx="15003145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31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800" w:h="16820" w:orient="landscape"/>
      <w:pgMar w:top="1600" w:right="3460" w:bottom="280" w:left="34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31767DD1"/>
    <w:rsid w:val="464B73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3"/>
      <w:ind w:left="120"/>
    </w:pPr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3">
    <w:name w:val="Title"/>
    <w:basedOn w:val="1"/>
    <w:qFormat/>
    <w:uiPriority w:val="1"/>
    <w:pPr>
      <w:ind w:left="120"/>
    </w:pPr>
    <w:rPr>
      <w:rFonts w:ascii="PMingLiU" w:hAnsi="PMingLiU" w:eastAsia="PMingLiU" w:cs="PMingLiU"/>
      <w:sz w:val="44"/>
      <w:szCs w:val="44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2021-04-07T09:56:00Z</dcterms:created>
  <dc:creator>Administrator</dc:creator>
  <cp:lastModifiedBy>黄华(农业农村局)</cp:lastModifiedBy>
  <dcterms:modified xsi:type="dcterms:W3CDTF">2021-04-07T10:34:34Z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LastSaved">
    <vt:filetime>2021-04-07T00:00:00Z</vt:filetime>
  </property>
  <property fmtid="{D5CDD505-2E9C-101B-9397-08002B2CF9AE}" pid="4" name="KSOProductBuildVer">
    <vt:lpwstr>2052-11.1.0.10314</vt:lpwstr>
  </property>
</Properties>
</file>