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2"/>
        <w:ind w:left="120"/>
        <w:rPr>
          <w:sz w:val="40"/>
        </w:rPr>
      </w:pPr>
      <w:r>
        <w:rPr>
          <w:spacing w:val="-27"/>
        </w:rPr>
        <w:t>附件</w:t>
      </w:r>
      <w:r>
        <w:t>1</w:t>
      </w:r>
    </w:p>
    <w:p>
      <w:pPr>
        <w:spacing w:before="0"/>
        <w:ind w:left="120" w:right="0" w:firstLine="0"/>
        <w:jc w:val="center"/>
        <w:rPr>
          <w:rFonts w:ascii="PMingLiU"/>
          <w:sz w:val="20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项目基本情况</w:t>
      </w:r>
    </w:p>
    <w:p>
      <w:pPr>
        <w:pStyle w:val="3"/>
        <w:spacing w:before="9"/>
        <w:rPr>
          <w:rFonts w:ascii="PMingLiU"/>
          <w:sz w:val="2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60" w:lineRule="exact"/>
        <w:ind w:left="120" w:right="70" w:firstLine="638"/>
        <w:textAlignment w:val="auto"/>
      </w:pPr>
      <w:r>
        <w:rPr>
          <w:b/>
        </w:rPr>
        <w:t>一、项目名称：</w:t>
      </w:r>
      <w:r>
        <w:t>新疆生产建设兵团2021年第七师128团高标准农田建设项目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ind w:left="758" w:right="415" w:firstLine="0"/>
        <w:jc w:val="left"/>
        <w:textAlignment w:val="auto"/>
        <w:rPr>
          <w:spacing w:val="-12"/>
          <w:sz w:val="32"/>
        </w:rPr>
      </w:pPr>
      <w:r>
        <w:rPr>
          <w:b/>
          <w:sz w:val="32"/>
        </w:rPr>
        <w:t>二、项目承担单位：</w:t>
      </w:r>
      <w:r>
        <w:rPr>
          <w:spacing w:val="-22"/>
          <w:sz w:val="32"/>
        </w:rPr>
        <w:t>第七师</w:t>
      </w:r>
      <w:r>
        <w:rPr>
          <w:sz w:val="32"/>
        </w:rPr>
        <w:t>128</w:t>
      </w:r>
      <w:r>
        <w:rPr>
          <w:spacing w:val="-12"/>
          <w:sz w:val="32"/>
        </w:rPr>
        <w:t>团农业发展服务中心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ind w:left="758" w:right="415" w:firstLine="0"/>
        <w:jc w:val="left"/>
        <w:textAlignment w:val="auto"/>
        <w:rPr>
          <w:sz w:val="32"/>
        </w:rPr>
      </w:pPr>
      <w:r>
        <w:rPr>
          <w:b/>
          <w:sz w:val="32"/>
        </w:rPr>
        <w:t>三、项目主管单位：</w:t>
      </w:r>
      <w:r>
        <w:rPr>
          <w:sz w:val="32"/>
        </w:rPr>
        <w:t>第七师胡杨河市农业农村局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758" w:right="0" w:firstLine="0"/>
        <w:jc w:val="left"/>
        <w:textAlignment w:val="auto"/>
        <w:rPr>
          <w:sz w:val="32"/>
        </w:rPr>
      </w:pPr>
      <w:r>
        <w:rPr>
          <w:b/>
          <w:sz w:val="32"/>
        </w:rPr>
        <w:t>四、项目建设地点：</w:t>
      </w:r>
      <w:r>
        <w:rPr>
          <w:spacing w:val="-21"/>
          <w:sz w:val="32"/>
        </w:rPr>
        <w:t>第七师</w:t>
      </w:r>
      <w:r>
        <w:rPr>
          <w:sz w:val="32"/>
        </w:rPr>
        <w:t>128</w:t>
      </w:r>
      <w:r>
        <w:rPr>
          <w:spacing w:val="-54"/>
          <w:sz w:val="32"/>
        </w:rPr>
        <w:t>团</w:t>
      </w:r>
      <w:r>
        <w:rPr>
          <w:sz w:val="32"/>
        </w:rPr>
        <w:t>19</w:t>
      </w:r>
      <w:r>
        <w:rPr>
          <w:spacing w:val="-40"/>
          <w:sz w:val="32"/>
        </w:rPr>
        <w:t>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0" w:line="560" w:lineRule="exact"/>
        <w:ind w:left="120" w:right="119" w:firstLine="638"/>
        <w:jc w:val="both"/>
        <w:textAlignment w:val="auto"/>
      </w:pPr>
      <w:r>
        <w:rPr>
          <w:b/>
          <w:spacing w:val="7"/>
        </w:rPr>
        <w:t>五、项目规模：</w:t>
      </w:r>
      <w:r>
        <w:rPr>
          <w:spacing w:val="-6"/>
        </w:rPr>
        <w:t>建设高标准农田</w:t>
      </w:r>
      <w:r>
        <w:t>1.1582</w:t>
      </w:r>
      <w:r>
        <w:rPr>
          <w:spacing w:val="-9"/>
        </w:rPr>
        <w:t>万亩，其中高</w:t>
      </w:r>
      <w:r>
        <w:rPr>
          <w:spacing w:val="-28"/>
        </w:rPr>
        <w:t>效节水</w:t>
      </w:r>
      <w:r>
        <w:t>1.1582</w:t>
      </w:r>
      <w:r>
        <w:rPr>
          <w:spacing w:val="-21"/>
        </w:rPr>
        <w:t>万亩。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ind w:left="120" w:right="117" w:firstLine="638"/>
        <w:jc w:val="both"/>
        <w:textAlignment w:val="auto"/>
      </w:pPr>
      <w:r>
        <w:rPr>
          <w:b/>
          <w:spacing w:val="-3"/>
        </w:rPr>
        <w:t>六、主要建设内容：</w:t>
      </w:r>
      <w:r>
        <w:rPr>
          <w:spacing w:val="-10"/>
        </w:rPr>
        <w:t>本项目改建斗渠共</w:t>
      </w:r>
      <w:r>
        <w:t>5</w:t>
      </w:r>
      <w:r>
        <w:rPr>
          <w:spacing w:val="-15"/>
        </w:rPr>
        <w:t>条，总长度为</w:t>
      </w:r>
      <w:r>
        <w:rPr>
          <w:spacing w:val="-4"/>
        </w:rPr>
        <w:t>7.715km</w:t>
      </w:r>
      <w:r>
        <w:rPr>
          <w:spacing w:val="-10"/>
        </w:rPr>
        <w:t>，配套渠系建筑物共</w:t>
      </w:r>
      <w:r>
        <w:t>88</w:t>
      </w:r>
      <w:r>
        <w:rPr>
          <w:spacing w:val="-26"/>
        </w:rPr>
        <w:t>座，包括水闸</w:t>
      </w:r>
      <w:r>
        <w:t>76</w:t>
      </w:r>
      <w:r>
        <w:rPr>
          <w:spacing w:val="-34"/>
        </w:rPr>
        <w:t>座、涵洞</w:t>
      </w:r>
      <w:r>
        <w:t>7</w:t>
      </w:r>
      <w:r>
        <w:rPr>
          <w:spacing w:val="-10"/>
        </w:rPr>
        <w:t>座、量水槽</w:t>
      </w:r>
      <w:r>
        <w:t>5</w:t>
      </w:r>
      <w:r>
        <w:rPr>
          <w:spacing w:val="-12"/>
        </w:rPr>
        <w:t>座。建设滴灌首部</w:t>
      </w:r>
      <w:r>
        <w:t>5</w:t>
      </w:r>
      <w:r>
        <w:rPr>
          <w:spacing w:val="-30"/>
        </w:rPr>
        <w:t>个，共</w:t>
      </w:r>
      <w:r>
        <w:t>12</w:t>
      </w:r>
      <w:r>
        <w:rPr>
          <w:spacing w:val="-15"/>
        </w:rPr>
        <w:t>个系统</w:t>
      </w:r>
      <w:r>
        <w:rPr>
          <w:spacing w:val="5"/>
        </w:rPr>
        <w:t>（</w:t>
      </w:r>
      <w:r>
        <w:rPr>
          <w:spacing w:val="2"/>
        </w:rPr>
        <w:t>其中</w:t>
      </w:r>
      <w:r>
        <w:rPr>
          <w:spacing w:val="4"/>
          <w:w w:val="99"/>
        </w:rPr>
        <w:t>改造首部</w:t>
      </w:r>
      <w:r>
        <w:rPr>
          <w:w w:val="99"/>
        </w:rPr>
        <w:t>4</w:t>
      </w:r>
      <w:r>
        <w:rPr>
          <w:spacing w:val="7"/>
          <w:w w:val="99"/>
        </w:rPr>
        <w:t>个、</w:t>
      </w:r>
      <w:r>
        <w:rPr>
          <w:spacing w:val="1"/>
          <w:w w:val="99"/>
        </w:rPr>
        <w:t>1</w:t>
      </w:r>
      <w:r>
        <w:rPr>
          <w:w w:val="99"/>
        </w:rPr>
        <w:t>0</w:t>
      </w:r>
      <w:r>
        <w:rPr>
          <w:spacing w:val="4"/>
          <w:w w:val="99"/>
        </w:rPr>
        <w:t>个系统，新建首部</w:t>
      </w:r>
      <w:r>
        <w:rPr>
          <w:w w:val="99"/>
        </w:rPr>
        <w:t>1</w:t>
      </w:r>
      <w:r>
        <w:rPr>
          <w:spacing w:val="6"/>
          <w:w w:val="99"/>
        </w:rPr>
        <w:t>个、</w:t>
      </w:r>
      <w:r>
        <w:rPr>
          <w:w w:val="99"/>
        </w:rPr>
        <w:t>2</w:t>
      </w:r>
      <w:r>
        <w:rPr>
          <w:spacing w:val="6"/>
          <w:w w:val="99"/>
        </w:rPr>
        <w:t>个系统</w:t>
      </w:r>
      <w:r>
        <w:rPr>
          <w:spacing w:val="-154"/>
          <w:w w:val="99"/>
        </w:rPr>
        <w:t>）</w:t>
      </w:r>
      <w:r>
        <w:rPr>
          <w:spacing w:val="2"/>
          <w:w w:val="99"/>
        </w:rPr>
        <w:t>，更</w:t>
      </w:r>
      <w:r>
        <w:rPr>
          <w:spacing w:val="-7"/>
        </w:rPr>
        <w:t>新配套离心泵</w:t>
      </w:r>
      <w:r>
        <w:t>12</w:t>
      </w:r>
      <w:r>
        <w:rPr>
          <w:spacing w:val="-20"/>
        </w:rPr>
        <w:t>台、过滤器</w:t>
      </w:r>
      <w:r>
        <w:t>12</w:t>
      </w:r>
      <w:r>
        <w:rPr>
          <w:spacing w:val="-19"/>
        </w:rPr>
        <w:t>台、启动柜</w:t>
      </w:r>
      <w:r>
        <w:t>12</w:t>
      </w:r>
      <w:r>
        <w:rPr>
          <w:spacing w:val="-10"/>
        </w:rPr>
        <w:t>套、施肥箱12</w:t>
      </w:r>
      <w:r>
        <w:rPr>
          <w:spacing w:val="-18"/>
        </w:rPr>
        <w:t>套；建设滴灌首部管理房</w:t>
      </w:r>
      <w:r>
        <w:t>5</w:t>
      </w:r>
      <w:r>
        <w:rPr>
          <w:spacing w:val="-29"/>
        </w:rPr>
        <w:t>座，沉淀池</w:t>
      </w:r>
      <w:r>
        <w:t>4</w:t>
      </w:r>
      <w:r>
        <w:rPr>
          <w:spacing w:val="-16"/>
        </w:rPr>
        <w:t>座；新建田间管</w:t>
      </w:r>
      <w:r>
        <w:rPr>
          <w:spacing w:val="6"/>
        </w:rPr>
        <w:t>网面积为</w:t>
      </w:r>
      <w:r>
        <w:t>1340</w:t>
      </w:r>
      <w:r>
        <w:rPr>
          <w:spacing w:val="-28"/>
        </w:rPr>
        <w:t>亩；配套</w:t>
      </w:r>
      <w:r>
        <w:t>0.4MPaΦ110</w:t>
      </w:r>
      <w:r>
        <w:rPr>
          <w:spacing w:val="14"/>
        </w:rPr>
        <w:t>～Φ</w:t>
      </w:r>
      <w:r>
        <w:t>250PVC-U</w:t>
      </w:r>
      <w:r>
        <w:rPr>
          <w:spacing w:val="-8"/>
        </w:rPr>
        <w:t>管长13.409km</w:t>
      </w:r>
      <w:r>
        <w:rPr>
          <w:spacing w:val="-19"/>
        </w:rPr>
        <w:t>，配套闸阀井</w:t>
      </w:r>
      <w:r>
        <w:t>60</w:t>
      </w:r>
      <w:r>
        <w:rPr>
          <w:spacing w:val="-26"/>
        </w:rPr>
        <w:t>座，排水井</w:t>
      </w:r>
      <w:r>
        <w:t>14</w:t>
      </w:r>
      <w:r>
        <w:rPr>
          <w:spacing w:val="-12"/>
        </w:rPr>
        <w:t>座。改建田间道路</w:t>
      </w:r>
      <w:r>
        <w:rPr>
          <w:spacing w:val="-49"/>
        </w:rPr>
        <w:t>共</w:t>
      </w:r>
      <w:r>
        <w:t>7</w:t>
      </w:r>
      <w:r>
        <w:rPr>
          <w:spacing w:val="-24"/>
        </w:rPr>
        <w:t>条，总长度为</w:t>
      </w:r>
      <w:r>
        <w:t>9.419km</w:t>
      </w:r>
      <w:r>
        <w:rPr>
          <w:spacing w:val="-9"/>
        </w:rPr>
        <w:t>。更新改造防护林面积共</w:t>
      </w:r>
      <w:r>
        <w:t>212.52</w:t>
      </w:r>
      <w:r>
        <w:rPr>
          <w:spacing w:val="1"/>
        </w:rPr>
        <w:t>亩，树种为新疆杨，株距为</w:t>
      </w:r>
      <w:r>
        <w:rPr>
          <w:spacing w:val="7"/>
        </w:rPr>
        <w:t>2m</w:t>
      </w:r>
      <w:r>
        <w:rPr>
          <w:spacing w:val="-11"/>
        </w:rPr>
        <w:t>，行距为</w:t>
      </w:r>
      <w:r>
        <w:rPr>
          <w:spacing w:val="7"/>
        </w:rPr>
        <w:t>3m</w:t>
      </w:r>
      <w:r>
        <w:rPr>
          <w:spacing w:val="-11"/>
        </w:rPr>
        <w:t>，共栽植</w:t>
      </w:r>
      <w:r>
        <w:t>23432</w:t>
      </w:r>
      <w:r>
        <w:rPr>
          <w:spacing w:val="-19"/>
        </w:rPr>
        <w:t>株。防护林灌溉采用管道灌，配套</w:t>
      </w:r>
      <w:r>
        <w:t>0.4MPaΦ160</w:t>
      </w:r>
      <w:r>
        <w:rPr>
          <w:spacing w:val="-84"/>
        </w:rPr>
        <w:t>、</w:t>
      </w:r>
      <w:r>
        <w:t>Φ110PVC-U</w:t>
      </w:r>
      <w:r>
        <w:rPr>
          <w:spacing w:val="-27"/>
        </w:rPr>
        <w:t>管长</w:t>
      </w:r>
      <w:r>
        <w:rPr>
          <w:spacing w:val="-8"/>
        </w:rPr>
        <w:t>7.862km</w:t>
      </w:r>
      <w:r>
        <w:rPr>
          <w:spacing w:val="-14"/>
        </w:rPr>
        <w:t>，配套闸阀井</w:t>
      </w:r>
      <w:r>
        <w:t>10</w:t>
      </w:r>
      <w:r>
        <w:rPr>
          <w:spacing w:val="-33"/>
        </w:rPr>
        <w:t>座，排水井</w:t>
      </w:r>
      <w:r>
        <w:t>11</w:t>
      </w:r>
      <w:r>
        <w:rPr>
          <w:spacing w:val="-38"/>
        </w:rPr>
        <w:t>座。改造</w:t>
      </w:r>
      <w:r>
        <w:t>0.4KV</w:t>
      </w:r>
      <w:r>
        <w:rPr>
          <w:spacing w:val="-14"/>
        </w:rPr>
        <w:t>输电线路共</w:t>
      </w:r>
      <w:r>
        <w:rPr>
          <w:spacing w:val="-10"/>
        </w:rPr>
        <w:t>380m</w:t>
      </w:r>
      <w:r>
        <w:rPr>
          <w:spacing w:val="-15"/>
        </w:rPr>
        <w:t>，配套变压器</w:t>
      </w:r>
      <w:r>
        <w:t>4</w:t>
      </w:r>
      <w:r>
        <w:rPr>
          <w:spacing w:val="-13"/>
        </w:rPr>
        <w:t>台。在项目区显著位置建设</w:t>
      </w:r>
      <w:r>
        <w:rPr>
          <w:spacing w:val="-10"/>
        </w:rPr>
        <w:t>项目公示牌</w:t>
      </w:r>
      <w:r>
        <w:t>1</w:t>
      </w:r>
      <w:r>
        <w:rPr>
          <w:spacing w:val="-10"/>
        </w:rPr>
        <w:t>座和渠道、道路标识牌</w:t>
      </w:r>
      <w:r>
        <w:t>12</w:t>
      </w:r>
      <w:r>
        <w:rPr>
          <w:spacing w:val="-6"/>
        </w:rPr>
        <w:t>个，起到项目公示和宣传作用。</w:t>
      </w:r>
    </w:p>
    <w:p>
      <w:pPr>
        <w:spacing w:before="3"/>
        <w:ind w:left="758" w:right="0" w:firstLine="0"/>
        <w:jc w:val="left"/>
        <w:rPr>
          <w:sz w:val="32"/>
        </w:rPr>
      </w:pPr>
      <w:r>
        <w:rPr>
          <w:b/>
          <w:sz w:val="32"/>
        </w:rPr>
        <w:t>七、建设工期：</w:t>
      </w:r>
      <w:r>
        <w:rPr>
          <w:sz w:val="32"/>
        </w:rPr>
        <w:t>2年</w:t>
      </w:r>
    </w:p>
    <w:p>
      <w:pPr>
        <w:spacing w:before="190"/>
        <w:ind w:left="758" w:right="0" w:firstLine="0"/>
        <w:jc w:val="left"/>
        <w:rPr>
          <w:sz w:val="32"/>
        </w:rPr>
      </w:pPr>
      <w:r>
        <w:rPr>
          <w:b/>
          <w:sz w:val="32"/>
        </w:rPr>
        <w:t>八、概算投资：</w:t>
      </w:r>
      <w:r>
        <w:rPr>
          <w:sz w:val="32"/>
        </w:rPr>
        <w:t>1662.96万元</w:t>
      </w:r>
    </w:p>
    <w:p>
      <w:pPr>
        <w:spacing w:after="0"/>
        <w:jc w:val="left"/>
        <w:rPr>
          <w:sz w:val="32"/>
        </w:rPr>
        <w:sectPr>
          <w:pgSz w:w="11910" w:h="16840"/>
          <w:pgMar w:top="1540" w:right="1680" w:bottom="280" w:left="1680" w:header="720" w:footer="720" w:gutter="0"/>
        </w:sectPr>
      </w:pPr>
    </w:p>
    <w:p>
      <w:pPr>
        <w:pStyle w:val="2"/>
        <w:spacing w:before="19"/>
        <w:ind w:right="9106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7192625" cy="12160885"/>
            <wp:effectExtent l="0" t="0" r="9525" b="12065"/>
            <wp:docPr id="2" name="图片 2" descr="导出页面自 2021年第七师一二八团高标准农田建设项目--初步设计图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导出页面自 2021年第七师一二八团高标准农田建设项目--初步设计图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92625" cy="1216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31660" w:h="22400" w:orient="landscape"/>
      <w:pgMar w:top="1540" w:right="2840" w:bottom="280" w:left="17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5DF4931"/>
    <w:rsid w:val="35FF66D8"/>
    <w:rsid w:val="421B51ED"/>
    <w:rsid w:val="4F8C57C6"/>
    <w:rsid w:val="5C937E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62"/>
      <w:szCs w:val="6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2021-04-07T09:59:00Z</dcterms:created>
  <dc:creator>Administrator</dc:creator>
  <cp:lastModifiedBy>黄华(农业农村局)</cp:lastModifiedBy>
  <dcterms:modified xsi:type="dcterms:W3CDTF">2021-04-07T10:21:19Z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LastSaved">
    <vt:filetime>2021-04-07T00:00:00Z</vt:filetime>
  </property>
  <property fmtid="{D5CDD505-2E9C-101B-9397-08002B2CF9AE}" pid="4" name="KSOProductBuildVer">
    <vt:lpwstr>2052-11.1.0.10314</vt:lpwstr>
  </property>
</Properties>
</file>