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第七师医院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年部门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决算公开工作说明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一、公开时间及形式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根据兵团财政局《关于2018年度部门决算公开工作的通知》（师财预【2019】438号）要求，我院部门决算于2019年8月9日通过公示栏张贴方式进行公开。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单位基本情况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微软雅黑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（一）主要职能：</w:t>
      </w:r>
      <w:r>
        <w:rPr>
          <w:rFonts w:hint="eastAsia" w:ascii="仿宋_GB2312" w:eastAsia="仿宋_GB2312" w:cs="微软雅黑"/>
          <w:color w:val="000000"/>
          <w:kern w:val="0"/>
          <w:sz w:val="32"/>
          <w:szCs w:val="32"/>
        </w:rPr>
        <w:t>兵团</w:t>
      </w:r>
      <w:r>
        <w:rPr>
          <w:rFonts w:hint="eastAsia" w:ascii="仿宋_GB2312" w:eastAsia="仿宋_GB2312" w:cs="微软雅黑"/>
          <w:color w:val="000000"/>
          <w:kern w:val="0"/>
          <w:sz w:val="32"/>
          <w:szCs w:val="32"/>
          <w:lang w:eastAsia="zh-CN"/>
        </w:rPr>
        <w:t>第七师医院</w:t>
      </w:r>
      <w:r>
        <w:rPr>
          <w:rFonts w:hint="eastAsia" w:ascii="仿宋_GB2312" w:eastAsia="仿宋_GB2312" w:cs="微软雅黑"/>
          <w:color w:val="000000"/>
          <w:kern w:val="0"/>
          <w:sz w:val="32"/>
          <w:szCs w:val="32"/>
        </w:rPr>
        <w:t>是</w:t>
      </w:r>
      <w:r>
        <w:rPr>
          <w:rFonts w:hint="eastAsia" w:ascii="仿宋_GB2312" w:eastAsia="仿宋_GB2312" w:cs="微软雅黑"/>
          <w:color w:val="000000"/>
          <w:kern w:val="0"/>
          <w:sz w:val="32"/>
          <w:szCs w:val="32"/>
          <w:lang w:eastAsia="zh-CN"/>
        </w:rPr>
        <w:t>七师卫生局</w:t>
      </w:r>
      <w:r>
        <w:rPr>
          <w:rFonts w:hint="eastAsia" w:ascii="仿宋_GB2312" w:eastAsia="仿宋_GB2312" w:cs="微软雅黑"/>
          <w:color w:val="000000"/>
          <w:kern w:val="0"/>
          <w:sz w:val="32"/>
          <w:szCs w:val="32"/>
        </w:rPr>
        <w:t>所属的非营利性公立医院，工作任务主要是医疗诊治和医疗服务，为农七师20</w:t>
      </w:r>
      <w:r>
        <w:rPr>
          <w:rFonts w:hint="eastAsia" w:ascii="仿宋_GB2312" w:eastAsia="仿宋_GB2312" w:cs="微软雅黑"/>
          <w:color w:val="000000"/>
          <w:kern w:val="0"/>
          <w:sz w:val="32"/>
          <w:szCs w:val="32"/>
          <w:lang w:eastAsia="zh-CN"/>
        </w:rPr>
        <w:t>多</w:t>
      </w:r>
      <w:r>
        <w:rPr>
          <w:rFonts w:hint="eastAsia" w:ascii="仿宋_GB2312" w:eastAsia="仿宋_GB2312" w:cs="微软雅黑"/>
          <w:color w:val="000000"/>
          <w:kern w:val="0"/>
          <w:sz w:val="32"/>
          <w:szCs w:val="32"/>
        </w:rPr>
        <w:t>万职工和周边单位的病人进行医疗救治工作。</w:t>
      </w:r>
    </w:p>
    <w:p>
      <w:pPr>
        <w:spacing w:line="540" w:lineRule="exact"/>
        <w:ind w:firstLine="640" w:firstLineChars="200"/>
        <w:rPr>
          <w:rFonts w:hint="eastAsia" w:ascii="楷体_GB2312" w:hAnsi="宋体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（二）内设机构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内设机构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60个科室。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（三）人员编制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在职职工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711人，其中在编人员291人，长期聘用人员420人。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三、公开内容：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2C2C2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2018年度部门决算表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张，包括：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2C2C2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1、收支总表3张，即：《收入支出决算总表》《收入决算表》《支出决算表》。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2C2C2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2、财政拨款收支表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张，即：《财政拨款收入支出决算总表》《一般公共预算财政拨款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收入支出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决算表》《一般公共预算财政拨款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基本支出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决算表》《一般公共预算财政拨款“三公”经费支出决算表》《政府性基金预算财政拨款收入支出决算表》。</w:t>
      </w:r>
    </w:p>
    <w:p>
      <w:pPr>
        <w:rPr>
          <w:rFonts w:hint="eastAsia" w:ascii="仿宋" w:hAnsi="仿宋" w:eastAsia="仿宋" w:cs="仿宋"/>
          <w:b/>
          <w:bCs/>
          <w:color w:val="2C2C2C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2C2C2C"/>
          <w:sz w:val="32"/>
          <w:szCs w:val="32"/>
          <w:lang w:eastAsia="zh-CN"/>
        </w:rPr>
        <w:t>四、七师医院</w:t>
      </w:r>
      <w:r>
        <w:rPr>
          <w:rFonts w:hint="eastAsia" w:ascii="仿宋" w:hAnsi="仿宋" w:eastAsia="仿宋" w:cs="仿宋"/>
          <w:b/>
          <w:bCs/>
          <w:color w:val="2C2C2C"/>
          <w:sz w:val="32"/>
          <w:szCs w:val="32"/>
        </w:rPr>
        <w:t>部门决算说明</w:t>
      </w:r>
      <w:r>
        <w:rPr>
          <w:rFonts w:hint="eastAsia" w:ascii="仿宋" w:hAnsi="仿宋" w:eastAsia="仿宋" w:cs="仿宋"/>
          <w:b/>
          <w:bCs/>
          <w:color w:val="2C2C2C"/>
          <w:sz w:val="32"/>
          <w:szCs w:val="32"/>
          <w:lang w:eastAsia="zh-CN"/>
        </w:rPr>
        <w:t>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七师医院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28260.26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万元，（其中：事业收入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22964.61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万元，财政补助收入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2953.9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2341.76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万元），收入比2017年收入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1528.74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拨款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29418.31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万元，（其中：基本支出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29084.07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334.24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万元），支出比2017年支出减少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万元，减少原因：项目支出减少。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用事业基金弥补收支差额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1925.23万元，年末结转和结余2310.24万元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2C2C2C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2、</w:t>
      </w:r>
      <w:r>
        <w:rPr>
          <w:rFonts w:hint="eastAsia" w:ascii="仿宋_GB2312" w:hAnsi="仿宋_GB2312" w:eastAsia="仿宋_GB2312" w:cs="仿宋_GB2312"/>
          <w:b/>
          <w:bCs/>
          <w:color w:val="2C2C2C"/>
          <w:sz w:val="32"/>
          <w:szCs w:val="32"/>
        </w:rPr>
        <w:t>关于“三公”经费支出说明</w:t>
      </w:r>
    </w:p>
    <w:p>
      <w:pPr>
        <w:ind w:firstLine="640" w:firstLineChars="200"/>
        <w:rPr>
          <w:rFonts w:hint="eastAsia" w:ascii="仿宋" w:hAnsi="仿宋" w:eastAsia="仿宋" w:cs="仿宋"/>
          <w:color w:val="2C2C2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2018年，我单位根据上级部门经费使用要求，严格管理 “三公经费”支出，加强审核批准。2018年，我单位未发生因公出国（境）费支出、公务用车购置及运行</w:t>
      </w:r>
      <w:r>
        <w:rPr>
          <w:rFonts w:hint="eastAsia" w:ascii="仿宋" w:hAnsi="仿宋" w:eastAsia="仿宋" w:cs="仿宋"/>
          <w:color w:val="2C2C2C"/>
          <w:sz w:val="32"/>
          <w:szCs w:val="32"/>
        </w:rPr>
        <w:t>费支出以及公务接待费支出。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政府性基金预算财政拨款收入支出说明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差</w:t>
      </w:r>
      <w:r>
        <w:rPr>
          <w:rFonts w:hint="eastAsia" w:ascii="仿宋_GB2312" w:hAnsi="仿宋_GB2312" w:eastAsia="仿宋_GB2312" w:cs="仿宋_GB2312"/>
          <w:sz w:val="32"/>
          <w:szCs w:val="32"/>
        </w:rPr>
        <w:t>额拨款事业单位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，拨款项目：彩票公益金及对应专项债务收入安排的支出，拨款金额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12.8万元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2C2C2C"/>
          <w:sz w:val="32"/>
          <w:szCs w:val="32"/>
          <w:lang w:val="en-US" w:eastAsia="zh-CN"/>
        </w:rPr>
      </w:pPr>
    </w:p>
    <w:p>
      <w:pPr>
        <w:widowControl/>
        <w:overflowPunct w:val="0"/>
        <w:spacing w:line="540" w:lineRule="exact"/>
        <w:ind w:firstLine="5760" w:firstLineChars="18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第七师医院</w:t>
      </w:r>
    </w:p>
    <w:p>
      <w:pPr>
        <w:widowControl/>
        <w:overflowPunct w:val="0"/>
        <w:spacing w:line="540" w:lineRule="exact"/>
        <w:ind w:left="4788" w:leftChars="2280"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2019年8月15日               </w:t>
      </w:r>
    </w:p>
    <w:p>
      <w:pPr>
        <w:numPr>
          <w:ilvl w:val="0"/>
          <w:numId w:val="0"/>
        </w:numPr>
        <w:ind w:left="960" w:left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416275"/>
    <w:multiLevelType w:val="singleLevel"/>
    <w:tmpl w:val="8C41627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70DE4"/>
    <w:rsid w:val="005D71FD"/>
    <w:rsid w:val="007818F7"/>
    <w:rsid w:val="09377817"/>
    <w:rsid w:val="133E307C"/>
    <w:rsid w:val="13E466EC"/>
    <w:rsid w:val="1D0628CB"/>
    <w:rsid w:val="215B6A99"/>
    <w:rsid w:val="2AF174C2"/>
    <w:rsid w:val="2C1B3D43"/>
    <w:rsid w:val="2DB72C3A"/>
    <w:rsid w:val="2E3B5387"/>
    <w:rsid w:val="2E496C9D"/>
    <w:rsid w:val="308E5EED"/>
    <w:rsid w:val="330B0EEE"/>
    <w:rsid w:val="3A246260"/>
    <w:rsid w:val="3BF97CF1"/>
    <w:rsid w:val="42FA3082"/>
    <w:rsid w:val="45782DE3"/>
    <w:rsid w:val="4E34737F"/>
    <w:rsid w:val="4F12425E"/>
    <w:rsid w:val="52BB07F1"/>
    <w:rsid w:val="54E370CF"/>
    <w:rsid w:val="55140518"/>
    <w:rsid w:val="60072BA2"/>
    <w:rsid w:val="62800875"/>
    <w:rsid w:val="62B70DE4"/>
    <w:rsid w:val="63096D38"/>
    <w:rsid w:val="631F750F"/>
    <w:rsid w:val="6BF30125"/>
    <w:rsid w:val="6C7C2B69"/>
    <w:rsid w:val="706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2019-08-09T09:28:00Z</dcterms:created>
  <dc:creator>sunshine`</dc:creator>
  <cp:lastModifiedBy>Administrator</cp:lastModifiedBy>
  <dcterms:modified xsi:type="dcterms:W3CDTF">2019-10-11T02:14:49Z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