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sz w:val="44"/>
          <w:szCs w:val="44"/>
        </w:rPr>
      </w:pPr>
      <w:bookmarkStart w:id="0" w:name="_GoBack"/>
      <w:r>
        <w:rPr>
          <w:rFonts w:hint="eastAsia" w:ascii="宋体" w:hAnsi="宋体" w:eastAsia="宋体" w:cs="宋体"/>
          <w:sz w:val="44"/>
          <w:szCs w:val="44"/>
        </w:rPr>
        <w:t>关于新疆佳宇恒能源科技有限公司10万吨/年BS光亮油技术改造项目环境影响评价文件受理情况的公示</w:t>
      </w:r>
      <w:bookmarkEnd w:id="0"/>
    </w:p>
    <w:p>
      <w:pPr>
        <w:pStyle w:val="5"/>
        <w:widowControl/>
        <w:spacing w:before="376" w:beforeAutospacing="0" w:after="76" w:afterAutospacing="0" w:line="555" w:lineRule="atLeast"/>
        <w:ind w:firstLine="645"/>
        <w:rPr>
          <w:rFonts w:eastAsia="仿宋_GB2312"/>
          <w:sz w:val="28"/>
          <w:szCs w:val="28"/>
        </w:rPr>
      </w:pPr>
      <w:r>
        <w:rPr>
          <w:rFonts w:ascii="仿宋_GB2312" w:hAnsi="宋体" w:eastAsia="仿宋_GB2312" w:cs="仿宋_GB2312"/>
          <w:color w:val="323232"/>
          <w:sz w:val="28"/>
          <w:szCs w:val="28"/>
        </w:rPr>
        <w:t>根据建设项目环境影响评价审批程序的有关规定，现将</w:t>
      </w:r>
      <w:r>
        <w:rPr>
          <w:rFonts w:ascii="仿宋_GB2312" w:hAnsi="宋体" w:eastAsia="仿宋_GB2312" w:cs="仿宋_GB2312"/>
          <w:sz w:val="28"/>
          <w:szCs w:val="28"/>
        </w:rPr>
        <w:t>“</w:t>
      </w:r>
      <w:r>
        <w:rPr>
          <w:rFonts w:hint="eastAsia" w:ascii="仿宋_GB2312" w:hAnsi="宋体" w:eastAsia="仿宋_GB2312" w:cs="仿宋_GB2312"/>
          <w:sz w:val="28"/>
          <w:szCs w:val="28"/>
        </w:rPr>
        <w:t>新疆佳宇恒能源科技有限公司10万吨/年BS光亮油技术改造项目</w:t>
      </w:r>
      <w:r>
        <w:rPr>
          <w:rFonts w:ascii="仿宋_GB2312" w:hAnsi="宋体" w:eastAsia="仿宋_GB2312" w:cs="仿宋_GB2312"/>
          <w:sz w:val="28"/>
          <w:szCs w:val="28"/>
        </w:rPr>
        <w:t>”</w:t>
      </w:r>
      <w:r>
        <w:rPr>
          <w:rFonts w:ascii="仿宋_GB2312" w:hAnsi="宋体" w:eastAsia="仿宋_GB2312" w:cs="仿宋_GB2312"/>
          <w:color w:val="323232"/>
          <w:sz w:val="28"/>
          <w:szCs w:val="28"/>
        </w:rPr>
        <w:t>环境影响评价文件的受理情况予以公示，</w:t>
      </w:r>
      <w:r>
        <w:rPr>
          <w:rFonts w:ascii="仿宋_GB2312" w:hAnsi="宋体" w:eastAsia="仿宋_GB2312" w:cs="仿宋_GB2312"/>
          <w:sz w:val="28"/>
          <w:szCs w:val="28"/>
        </w:rPr>
        <w:t>公示期为202</w:t>
      </w:r>
      <w:r>
        <w:rPr>
          <w:rFonts w:hint="eastAsia" w:ascii="仿宋_GB2312" w:hAnsi="宋体" w:eastAsia="仿宋_GB2312" w:cs="仿宋_GB2312"/>
          <w:sz w:val="28"/>
          <w:szCs w:val="28"/>
        </w:rPr>
        <w:t>2</w:t>
      </w:r>
      <w:r>
        <w:rPr>
          <w:rFonts w:ascii="仿宋_GB2312" w:hAnsi="宋体" w:eastAsia="仿宋_GB2312" w:cs="仿宋_GB2312"/>
          <w:sz w:val="28"/>
          <w:szCs w:val="28"/>
        </w:rPr>
        <w:t>年</w:t>
      </w:r>
      <w:r>
        <w:rPr>
          <w:rFonts w:hint="eastAsia" w:ascii="仿宋_GB2312" w:hAnsi="宋体" w:eastAsia="仿宋_GB2312" w:cs="仿宋_GB2312"/>
          <w:sz w:val="28"/>
          <w:szCs w:val="28"/>
        </w:rPr>
        <w:t>2</w:t>
      </w:r>
      <w:r>
        <w:rPr>
          <w:rFonts w:ascii="仿宋_GB2312" w:hAnsi="宋体" w:eastAsia="仿宋_GB2312" w:cs="仿宋_GB2312"/>
          <w:sz w:val="28"/>
          <w:szCs w:val="28"/>
        </w:rPr>
        <w:t>月</w:t>
      </w:r>
      <w:r>
        <w:rPr>
          <w:rFonts w:hint="eastAsia" w:ascii="仿宋_GB2312" w:hAnsi="宋体" w:eastAsia="仿宋_GB2312" w:cs="仿宋_GB2312"/>
          <w:sz w:val="28"/>
          <w:szCs w:val="28"/>
        </w:rPr>
        <w:t>1</w:t>
      </w:r>
      <w:r>
        <w:rPr>
          <w:rFonts w:hint="eastAsia" w:ascii="仿宋_GB2312" w:hAnsi="宋体" w:eastAsia="仿宋_GB2312" w:cs="仿宋_GB2312"/>
          <w:sz w:val="28"/>
          <w:szCs w:val="28"/>
          <w:lang w:val="en-US" w:eastAsia="zh-CN"/>
        </w:rPr>
        <w:t>8</w:t>
      </w:r>
      <w:r>
        <w:rPr>
          <w:rFonts w:ascii="仿宋_GB2312" w:hAnsi="宋体" w:eastAsia="仿宋_GB2312" w:cs="仿宋_GB2312"/>
          <w:sz w:val="28"/>
          <w:szCs w:val="28"/>
        </w:rPr>
        <w:t>日－20</w:t>
      </w:r>
      <w:r>
        <w:rPr>
          <w:rFonts w:hint="eastAsia" w:ascii="仿宋_GB2312" w:hAnsi="宋体" w:eastAsia="仿宋_GB2312" w:cs="仿宋_GB2312"/>
          <w:sz w:val="28"/>
          <w:szCs w:val="28"/>
        </w:rPr>
        <w:t>22</w:t>
      </w:r>
      <w:r>
        <w:rPr>
          <w:rFonts w:ascii="仿宋_GB2312" w:hAnsi="宋体" w:eastAsia="仿宋_GB2312" w:cs="仿宋_GB2312"/>
          <w:sz w:val="28"/>
          <w:szCs w:val="28"/>
        </w:rPr>
        <w:t>年</w:t>
      </w:r>
      <w:r>
        <w:rPr>
          <w:rFonts w:hint="eastAsia" w:ascii="仿宋_GB2312" w:hAnsi="宋体" w:eastAsia="仿宋_GB2312" w:cs="仿宋_GB2312"/>
          <w:sz w:val="28"/>
          <w:szCs w:val="28"/>
        </w:rPr>
        <w:t>2</w:t>
      </w:r>
      <w:r>
        <w:rPr>
          <w:rFonts w:ascii="仿宋_GB2312" w:hAnsi="宋体" w:eastAsia="仿宋_GB2312" w:cs="仿宋_GB2312"/>
          <w:sz w:val="28"/>
          <w:szCs w:val="28"/>
        </w:rPr>
        <w:t>月</w:t>
      </w:r>
      <w:r>
        <w:rPr>
          <w:rFonts w:hint="eastAsia" w:ascii="仿宋_GB2312" w:hAnsi="宋体" w:eastAsia="仿宋_GB2312" w:cs="仿宋_GB2312"/>
          <w:sz w:val="28"/>
          <w:szCs w:val="28"/>
        </w:rPr>
        <w:t>2</w:t>
      </w:r>
      <w:r>
        <w:rPr>
          <w:rFonts w:hint="eastAsia" w:ascii="仿宋_GB2312" w:hAnsi="宋体" w:eastAsia="仿宋_GB2312" w:cs="仿宋_GB2312"/>
          <w:sz w:val="28"/>
          <w:szCs w:val="28"/>
          <w:lang w:val="en-US" w:eastAsia="zh-CN"/>
        </w:rPr>
        <w:t>4</w:t>
      </w:r>
      <w:r>
        <w:rPr>
          <w:rFonts w:ascii="仿宋_GB2312" w:hAnsi="宋体" w:eastAsia="仿宋_GB2312" w:cs="仿宋_GB2312"/>
          <w:sz w:val="28"/>
          <w:szCs w:val="28"/>
        </w:rPr>
        <w:t>日（</w:t>
      </w:r>
      <w:r>
        <w:rPr>
          <w:rFonts w:hint="eastAsia" w:ascii="仿宋_GB2312" w:hAnsi="宋体" w:eastAsia="仿宋_GB2312" w:cs="仿宋_GB2312"/>
          <w:sz w:val="28"/>
          <w:szCs w:val="28"/>
        </w:rPr>
        <w:t>5</w:t>
      </w:r>
      <w:r>
        <w:rPr>
          <w:rFonts w:ascii="仿宋_GB2312" w:hAnsi="宋体" w:eastAsia="仿宋_GB2312" w:cs="仿宋_GB2312"/>
          <w:sz w:val="28"/>
          <w:szCs w:val="28"/>
        </w:rPr>
        <w:t>个工作日）。</w:t>
      </w:r>
    </w:p>
    <w:tbl>
      <w:tblPr>
        <w:tblStyle w:val="6"/>
        <w:tblW w:w="9306" w:type="dxa"/>
        <w:tblCellSpacing w:w="0" w:type="dxa"/>
        <w:tblInd w:w="15" w:type="dxa"/>
        <w:tblLayout w:type="autofit"/>
        <w:tblCellMar>
          <w:top w:w="15" w:type="dxa"/>
          <w:left w:w="15" w:type="dxa"/>
          <w:bottom w:w="15" w:type="dxa"/>
          <w:right w:w="15" w:type="dxa"/>
        </w:tblCellMar>
      </w:tblPr>
      <w:tblGrid>
        <w:gridCol w:w="900"/>
        <w:gridCol w:w="2176"/>
        <w:gridCol w:w="1816"/>
        <w:gridCol w:w="1425"/>
        <w:gridCol w:w="1455"/>
        <w:gridCol w:w="1534"/>
      </w:tblGrid>
      <w:tr>
        <w:tblPrEx>
          <w:tblCellMar>
            <w:top w:w="15" w:type="dxa"/>
            <w:left w:w="15" w:type="dxa"/>
            <w:bottom w:w="15" w:type="dxa"/>
            <w:right w:w="15" w:type="dxa"/>
          </w:tblCellMar>
        </w:tblPrEx>
        <w:trPr>
          <w:trHeight w:val="810" w:hRule="atLeast"/>
          <w:tblCellSpacing w:w="0" w:type="dxa"/>
        </w:trPr>
        <w:tc>
          <w:tcPr>
            <w:tcW w:w="9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sz w:val="28"/>
                <w:szCs w:val="28"/>
              </w:rPr>
            </w:pPr>
            <w:r>
              <w:rPr>
                <w:rFonts w:ascii="黑体" w:hAnsi="宋体" w:eastAsia="黑体" w:cs="黑体"/>
                <w:sz w:val="28"/>
                <w:szCs w:val="28"/>
              </w:rPr>
              <w:t>序号</w:t>
            </w:r>
          </w:p>
        </w:tc>
        <w:tc>
          <w:tcPr>
            <w:tcW w:w="21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sz w:val="28"/>
                <w:szCs w:val="28"/>
              </w:rPr>
            </w:pPr>
            <w:r>
              <w:rPr>
                <w:rFonts w:hint="eastAsia" w:ascii="黑体" w:hAnsi="宋体" w:eastAsia="黑体" w:cs="黑体"/>
                <w:sz w:val="28"/>
                <w:szCs w:val="28"/>
              </w:rPr>
              <w:t>项目名称</w:t>
            </w:r>
          </w:p>
        </w:tc>
        <w:tc>
          <w:tcPr>
            <w:tcW w:w="181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sz w:val="28"/>
                <w:szCs w:val="28"/>
              </w:rPr>
            </w:pPr>
            <w:r>
              <w:rPr>
                <w:rFonts w:hint="eastAsia" w:ascii="黑体" w:hAnsi="宋体" w:eastAsia="黑体" w:cs="黑体"/>
                <w:sz w:val="28"/>
                <w:szCs w:val="28"/>
              </w:rPr>
              <w:t>建设地点</w:t>
            </w:r>
          </w:p>
        </w:tc>
        <w:tc>
          <w:tcPr>
            <w:tcW w:w="14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sz w:val="28"/>
                <w:szCs w:val="28"/>
              </w:rPr>
            </w:pPr>
            <w:r>
              <w:rPr>
                <w:rFonts w:hint="eastAsia" w:ascii="黑体" w:hAnsi="宋体" w:eastAsia="黑体" w:cs="黑体"/>
                <w:sz w:val="28"/>
                <w:szCs w:val="28"/>
              </w:rPr>
              <w:t>建设单位</w:t>
            </w:r>
          </w:p>
        </w:tc>
        <w:tc>
          <w:tcPr>
            <w:tcW w:w="14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sz w:val="28"/>
                <w:szCs w:val="28"/>
              </w:rPr>
            </w:pPr>
            <w:r>
              <w:rPr>
                <w:rFonts w:hint="eastAsia" w:ascii="黑体" w:hAnsi="宋体" w:eastAsia="黑体" w:cs="黑体"/>
                <w:sz w:val="28"/>
                <w:szCs w:val="28"/>
              </w:rPr>
              <w:t>环境影响评价机构</w:t>
            </w:r>
          </w:p>
        </w:tc>
        <w:tc>
          <w:tcPr>
            <w:tcW w:w="153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sz w:val="28"/>
                <w:szCs w:val="28"/>
              </w:rPr>
            </w:pPr>
            <w:r>
              <w:rPr>
                <w:rFonts w:hint="eastAsia" w:ascii="黑体" w:hAnsi="宋体" w:eastAsia="黑体" w:cs="黑体"/>
                <w:sz w:val="28"/>
                <w:szCs w:val="28"/>
              </w:rPr>
              <w:t>受理日期</w:t>
            </w:r>
          </w:p>
        </w:tc>
      </w:tr>
      <w:tr>
        <w:tblPrEx>
          <w:tblCellMar>
            <w:top w:w="15" w:type="dxa"/>
            <w:left w:w="15" w:type="dxa"/>
            <w:bottom w:w="15" w:type="dxa"/>
            <w:right w:w="15" w:type="dxa"/>
          </w:tblCellMar>
        </w:tblPrEx>
        <w:trPr>
          <w:trHeight w:val="2415" w:hRule="atLeast"/>
          <w:tblCellSpacing w:w="0" w:type="dxa"/>
        </w:trPr>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sz w:val="28"/>
                <w:szCs w:val="28"/>
              </w:rPr>
            </w:pPr>
            <w:r>
              <w:rPr>
                <w:rFonts w:ascii="仿宋_GB2312" w:eastAsia="仿宋_GB2312" w:cs="仿宋_GB2312"/>
                <w:sz w:val="28"/>
                <w:szCs w:val="28"/>
              </w:rPr>
              <w:t>1</w:t>
            </w:r>
          </w:p>
        </w:tc>
        <w:tc>
          <w:tcPr>
            <w:tcW w:w="21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rFonts w:ascii="Times New Roman" w:hAnsi="Times New Roman" w:eastAsia="宋体"/>
                <w:sz w:val="28"/>
                <w:szCs w:val="28"/>
              </w:rPr>
            </w:pPr>
            <w:r>
              <w:rPr>
                <w:rFonts w:hint="eastAsia" w:ascii="Times New Roman" w:hAnsi="Times New Roman" w:eastAsia="宋体"/>
                <w:sz w:val="28"/>
                <w:szCs w:val="28"/>
              </w:rPr>
              <w:t>新疆佳宇恒能源科技有限公司10万吨/年BS光亮油技术改造项目</w:t>
            </w:r>
          </w:p>
        </w:tc>
        <w:tc>
          <w:tcPr>
            <w:tcW w:w="18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rFonts w:ascii="Times New Roman" w:hAnsi="Times New Roman" w:eastAsia="宋体"/>
                <w:sz w:val="28"/>
                <w:szCs w:val="28"/>
              </w:rPr>
            </w:pPr>
            <w:r>
              <w:rPr>
                <w:rFonts w:hint="eastAsia" w:ascii="Times New Roman" w:hAnsi="Times New Roman" w:eastAsia="宋体"/>
                <w:sz w:val="28"/>
                <w:szCs w:val="28"/>
              </w:rPr>
              <w:t>新疆生产建设兵团第七师胡杨河市胡杨河经济技术开发区新疆佳宇恒能源科技有限公司现有厂区内</w:t>
            </w:r>
          </w:p>
        </w:tc>
        <w:tc>
          <w:tcPr>
            <w:tcW w:w="14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rFonts w:ascii="Times New Roman" w:hAnsi="Times New Roman" w:eastAsia="宋体"/>
                <w:sz w:val="28"/>
                <w:szCs w:val="28"/>
              </w:rPr>
            </w:pPr>
            <w:r>
              <w:rPr>
                <w:rFonts w:hint="eastAsia" w:ascii="Times New Roman" w:hAnsi="Times New Roman" w:eastAsia="宋体"/>
                <w:sz w:val="28"/>
                <w:szCs w:val="28"/>
              </w:rPr>
              <w:t>新疆佳宇恒能源科技有限公司</w:t>
            </w:r>
          </w:p>
        </w:tc>
        <w:tc>
          <w:tcPr>
            <w:tcW w:w="14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rFonts w:ascii="Times New Roman" w:hAnsi="Times New Roman" w:eastAsia="宋体"/>
                <w:sz w:val="28"/>
                <w:szCs w:val="28"/>
              </w:rPr>
            </w:pPr>
            <w:r>
              <w:rPr>
                <w:rFonts w:hint="eastAsia" w:ascii="Times New Roman" w:hAnsi="Times New Roman" w:eastAsia="宋体"/>
                <w:sz w:val="28"/>
                <w:szCs w:val="28"/>
              </w:rPr>
              <w:t>新疆德广晟环保科技有限公司</w:t>
            </w:r>
          </w:p>
        </w:tc>
        <w:tc>
          <w:tcPr>
            <w:tcW w:w="15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line="405" w:lineRule="atLeast"/>
              <w:jc w:val="center"/>
              <w:rPr>
                <w:rFonts w:ascii="Times New Roman" w:hAnsi="Times New Roman" w:eastAsia="宋体"/>
                <w:sz w:val="28"/>
                <w:szCs w:val="28"/>
              </w:rPr>
            </w:pPr>
            <w:r>
              <w:rPr>
                <w:rFonts w:ascii="Times New Roman" w:hAnsi="Times New Roman" w:eastAsia="宋体"/>
                <w:sz w:val="28"/>
                <w:szCs w:val="28"/>
              </w:rPr>
              <w:t>202</w:t>
            </w:r>
            <w:r>
              <w:rPr>
                <w:rFonts w:hint="eastAsia" w:ascii="Times New Roman" w:hAnsi="Times New Roman" w:eastAsia="宋体"/>
                <w:sz w:val="28"/>
                <w:szCs w:val="28"/>
              </w:rPr>
              <w:t>2</w:t>
            </w:r>
            <w:r>
              <w:rPr>
                <w:rFonts w:ascii="Times New Roman" w:hAnsi="Times New Roman" w:eastAsia="宋体"/>
                <w:sz w:val="28"/>
                <w:szCs w:val="28"/>
              </w:rPr>
              <w:t>年</w:t>
            </w:r>
            <w:r>
              <w:rPr>
                <w:rFonts w:hint="eastAsia" w:ascii="Times New Roman" w:hAnsi="Times New Roman" w:eastAsia="宋体"/>
                <w:sz w:val="28"/>
                <w:szCs w:val="28"/>
              </w:rPr>
              <w:t>2</w:t>
            </w:r>
            <w:r>
              <w:rPr>
                <w:rFonts w:ascii="Times New Roman" w:hAnsi="Times New Roman" w:eastAsia="宋体"/>
                <w:sz w:val="28"/>
                <w:szCs w:val="28"/>
              </w:rPr>
              <w:t>月</w:t>
            </w:r>
            <w:r>
              <w:rPr>
                <w:rFonts w:hint="eastAsia" w:ascii="Times New Roman" w:hAnsi="Times New Roman" w:eastAsia="宋体"/>
                <w:sz w:val="28"/>
                <w:szCs w:val="28"/>
              </w:rPr>
              <w:t>1</w:t>
            </w:r>
            <w:r>
              <w:rPr>
                <w:rFonts w:hint="eastAsia" w:ascii="Times New Roman" w:hAnsi="Times New Roman" w:eastAsia="宋体"/>
                <w:sz w:val="28"/>
                <w:szCs w:val="28"/>
                <w:lang w:val="en-US" w:eastAsia="zh-CN"/>
              </w:rPr>
              <w:t>8</w:t>
            </w:r>
            <w:r>
              <w:rPr>
                <w:rFonts w:ascii="Times New Roman" w:hAnsi="Times New Roman" w:eastAsia="宋体"/>
                <w:sz w:val="28"/>
                <w:szCs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46819"/>
    <w:rsid w:val="002727E3"/>
    <w:rsid w:val="00315582"/>
    <w:rsid w:val="00363FC6"/>
    <w:rsid w:val="006E3338"/>
    <w:rsid w:val="00A00A0A"/>
    <w:rsid w:val="00E5473D"/>
    <w:rsid w:val="00F94580"/>
    <w:rsid w:val="04007548"/>
    <w:rsid w:val="1123416B"/>
    <w:rsid w:val="1521045D"/>
    <w:rsid w:val="16107257"/>
    <w:rsid w:val="199B3F00"/>
    <w:rsid w:val="22734D60"/>
    <w:rsid w:val="22E85CC5"/>
    <w:rsid w:val="257B5C44"/>
    <w:rsid w:val="25C13E1F"/>
    <w:rsid w:val="2B382278"/>
    <w:rsid w:val="2EF71172"/>
    <w:rsid w:val="30904F93"/>
    <w:rsid w:val="31981499"/>
    <w:rsid w:val="32546819"/>
    <w:rsid w:val="3EC70D2A"/>
    <w:rsid w:val="64CC1B9E"/>
    <w:rsid w:val="651223E6"/>
    <w:rsid w:val="66627AC1"/>
    <w:rsid w:val="679978D5"/>
    <w:rsid w:val="68631133"/>
    <w:rsid w:val="74ED6AFA"/>
    <w:rsid w:val="759D0D2C"/>
    <w:rsid w:val="7A9B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Char"/>
    <w:basedOn w:val="1"/>
    <w:next w:val="1"/>
    <w:qFormat/>
    <w:uiPriority w:val="0"/>
    <w:pPr>
      <w:spacing w:line="360" w:lineRule="auto"/>
      <w:ind w:firstLine="200" w:firstLineChars="200"/>
    </w:p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263</Characters>
  <Lines>2</Lines>
  <Paragraphs>1</Paragraphs>
  <TotalTime>13</TotalTime>
  <ScaleCrop>false</ScaleCrop>
  <LinksUpToDate>false</LinksUpToDate>
  <CharactersWithSpaces>307</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2021-02-23T10:15:00Z</dcterms:created>
  <dc:creator>Administrator</dc:creator>
  <cp:lastModifiedBy>　　</cp:lastModifiedBy>
  <cp:lastPrinted>2021-03-10T03:49:00Z</cp:lastPrinted>
  <dcterms:modified xsi:type="dcterms:W3CDTF">2022-02-18T05:21:12Z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44428199EBA8469B9CEF544D32F22A91</vt:lpwstr>
  </property>
</Properties>
</file>