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0C" w:rsidRDefault="00042931" w:rsidP="00042931">
      <w:pPr>
        <w:jc w:val="center"/>
        <w:rPr>
          <w:sz w:val="44"/>
          <w:szCs w:val="44"/>
        </w:rPr>
      </w:pPr>
      <w:r w:rsidRPr="00042931">
        <w:rPr>
          <w:rFonts w:hint="eastAsia"/>
          <w:sz w:val="44"/>
          <w:szCs w:val="44"/>
        </w:rPr>
        <w:t>124</w:t>
      </w:r>
      <w:r w:rsidRPr="00042931">
        <w:rPr>
          <w:rFonts w:hint="eastAsia"/>
          <w:sz w:val="44"/>
          <w:szCs w:val="44"/>
        </w:rPr>
        <w:t>团</w:t>
      </w:r>
      <w:r w:rsidRPr="00042931">
        <w:rPr>
          <w:rFonts w:hint="eastAsia"/>
          <w:sz w:val="44"/>
          <w:szCs w:val="44"/>
        </w:rPr>
        <w:t>2018</w:t>
      </w:r>
      <w:r w:rsidRPr="00042931"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财政总</w:t>
      </w:r>
      <w:r w:rsidRPr="00042931">
        <w:rPr>
          <w:rFonts w:hint="eastAsia"/>
          <w:sz w:val="44"/>
          <w:szCs w:val="44"/>
        </w:rPr>
        <w:t>决算</w:t>
      </w:r>
      <w:r w:rsidR="00994A41">
        <w:rPr>
          <w:rFonts w:hint="eastAsia"/>
          <w:sz w:val="44"/>
          <w:szCs w:val="44"/>
        </w:rPr>
        <w:t>公开情况</w:t>
      </w:r>
      <w:r w:rsidRPr="00042931">
        <w:rPr>
          <w:rFonts w:hint="eastAsia"/>
          <w:sz w:val="44"/>
          <w:szCs w:val="44"/>
        </w:rPr>
        <w:t>说明</w:t>
      </w:r>
    </w:p>
    <w:p w:rsidR="006B1328" w:rsidRDefault="006B1328" w:rsidP="00042931">
      <w:pPr>
        <w:jc w:val="center"/>
        <w:rPr>
          <w:sz w:val="44"/>
          <w:szCs w:val="44"/>
        </w:rPr>
      </w:pPr>
    </w:p>
    <w:p w:rsidR="001103F4" w:rsidRPr="001A058C" w:rsidRDefault="00C247BD" w:rsidP="00C247BD">
      <w:pPr>
        <w:widowControl/>
        <w:ind w:firstLineChars="300" w:firstLine="960"/>
        <w:jc w:val="left"/>
        <w:rPr>
          <w:rFonts w:asciiTheme="minorEastAsia" w:hAnsiTheme="minorEastAsia"/>
          <w:sz w:val="32"/>
          <w:szCs w:val="32"/>
        </w:rPr>
      </w:pPr>
      <w:r w:rsidRPr="00743CB0">
        <w:rPr>
          <w:rFonts w:asciiTheme="minorEastAsia" w:hAnsiTheme="minorEastAsia" w:hint="eastAsia"/>
          <w:sz w:val="32"/>
          <w:szCs w:val="32"/>
        </w:rPr>
        <w:t>124团</w:t>
      </w:r>
      <w:r w:rsidR="001103F4" w:rsidRPr="001A058C">
        <w:rPr>
          <w:rFonts w:asciiTheme="minorEastAsia" w:hAnsiTheme="minorEastAsia" w:hint="eastAsia"/>
          <w:sz w:val="32"/>
          <w:szCs w:val="32"/>
        </w:rPr>
        <w:t>2018年</w:t>
      </w:r>
      <w:r w:rsidR="001103F4" w:rsidRPr="00743CB0">
        <w:rPr>
          <w:rFonts w:asciiTheme="minorEastAsia" w:hAnsiTheme="minorEastAsia" w:hint="eastAsia"/>
          <w:sz w:val="32"/>
          <w:szCs w:val="32"/>
        </w:rPr>
        <w:t>严格</w:t>
      </w:r>
      <w:r w:rsidR="001103F4" w:rsidRPr="001A058C">
        <w:rPr>
          <w:rFonts w:asciiTheme="minorEastAsia" w:hAnsiTheme="minorEastAsia" w:hint="eastAsia"/>
          <w:sz w:val="32"/>
          <w:szCs w:val="32"/>
        </w:rPr>
        <w:t>落实预算法和深化预算管理制度改革决</w:t>
      </w:r>
      <w:r w:rsidR="001103F4" w:rsidRPr="00743CB0">
        <w:rPr>
          <w:rFonts w:asciiTheme="minorEastAsia" w:hAnsiTheme="minorEastAsia" w:hint="eastAsia"/>
          <w:sz w:val="32"/>
          <w:szCs w:val="32"/>
        </w:rPr>
        <w:t>定要求，严肃财经纪律，厉行勤俭节约，反对铺张浪费，坚持过紧日子，</w:t>
      </w:r>
      <w:r w:rsidR="0094350C" w:rsidRPr="00743CB0">
        <w:rPr>
          <w:rFonts w:asciiTheme="minorEastAsia" w:hAnsiTheme="minorEastAsia" w:hint="eastAsia"/>
          <w:sz w:val="32"/>
          <w:szCs w:val="32"/>
        </w:rPr>
        <w:t>切实</w:t>
      </w:r>
      <w:r w:rsidR="001103F4" w:rsidRPr="001A058C">
        <w:rPr>
          <w:rFonts w:asciiTheme="minorEastAsia" w:hAnsiTheme="minorEastAsia" w:hint="eastAsia"/>
          <w:sz w:val="32"/>
          <w:szCs w:val="32"/>
        </w:rPr>
        <w:t>提高资金使用效益，充分发挥</w:t>
      </w:r>
      <w:r w:rsidR="001103F4" w:rsidRPr="00743CB0">
        <w:rPr>
          <w:rFonts w:asciiTheme="minorEastAsia" w:hAnsiTheme="minorEastAsia" w:hint="eastAsia"/>
          <w:sz w:val="32"/>
          <w:szCs w:val="32"/>
        </w:rPr>
        <w:t>各项资金使用效益，</w:t>
      </w:r>
      <w:r w:rsidR="001103F4" w:rsidRPr="001A058C">
        <w:rPr>
          <w:rFonts w:asciiTheme="minorEastAsia" w:hAnsiTheme="minorEastAsia" w:hint="eastAsia"/>
          <w:sz w:val="32"/>
          <w:szCs w:val="32"/>
        </w:rPr>
        <w:t>加强财政管理，全面深化财政体制改革，较好的完成了全年财政工作。</w:t>
      </w:r>
    </w:p>
    <w:p w:rsidR="00042931" w:rsidRPr="00743CB0" w:rsidRDefault="00042931" w:rsidP="00C247BD">
      <w:pPr>
        <w:ind w:firstLineChars="300" w:firstLine="960"/>
        <w:jc w:val="left"/>
        <w:rPr>
          <w:rFonts w:asciiTheme="minorEastAsia" w:hAnsiTheme="minorEastAsia"/>
          <w:sz w:val="32"/>
          <w:szCs w:val="32"/>
        </w:rPr>
      </w:pPr>
      <w:r w:rsidRPr="00743CB0">
        <w:rPr>
          <w:rFonts w:asciiTheme="minorEastAsia" w:hAnsiTheme="minorEastAsia" w:hint="eastAsia"/>
          <w:sz w:val="32"/>
          <w:szCs w:val="32"/>
        </w:rPr>
        <w:t>一、</w:t>
      </w:r>
      <w:r w:rsidR="000671AD" w:rsidRPr="00743CB0">
        <w:rPr>
          <w:rFonts w:asciiTheme="minorEastAsia" w:hAnsiTheme="minorEastAsia" w:hint="eastAsia"/>
          <w:sz w:val="32"/>
          <w:szCs w:val="32"/>
        </w:rPr>
        <w:t>一般公共预算</w:t>
      </w:r>
      <w:r w:rsidRPr="00743CB0">
        <w:rPr>
          <w:rFonts w:asciiTheme="minorEastAsia" w:hAnsiTheme="minorEastAsia" w:hint="eastAsia"/>
          <w:sz w:val="32"/>
          <w:szCs w:val="32"/>
        </w:rPr>
        <w:t>：124团2018年</w:t>
      </w:r>
      <w:r w:rsidR="00BA5F9E" w:rsidRPr="00743CB0">
        <w:rPr>
          <w:rFonts w:asciiTheme="minorEastAsia" w:hAnsiTheme="minorEastAsia" w:hint="eastAsia"/>
          <w:sz w:val="32"/>
          <w:szCs w:val="32"/>
        </w:rPr>
        <w:t>财政总</w:t>
      </w:r>
      <w:r w:rsidRPr="00743CB0">
        <w:rPr>
          <w:rFonts w:asciiTheme="minorEastAsia" w:hAnsiTheme="minorEastAsia" w:hint="eastAsia"/>
          <w:sz w:val="32"/>
          <w:szCs w:val="32"/>
        </w:rPr>
        <w:t>决算当年收入总额15710万元，其中：非税收入47万元，上级补助收入15663万元，当年支出15663万元，年末补充预算稳定调节基金47万元。</w:t>
      </w:r>
    </w:p>
    <w:p w:rsidR="00BF539F" w:rsidRPr="00743CB0" w:rsidRDefault="00BF539F" w:rsidP="00C247BD">
      <w:pPr>
        <w:ind w:firstLineChars="250" w:firstLine="800"/>
        <w:jc w:val="left"/>
        <w:rPr>
          <w:rFonts w:asciiTheme="minorEastAsia" w:hAnsiTheme="minorEastAsia"/>
          <w:sz w:val="32"/>
          <w:szCs w:val="32"/>
        </w:rPr>
      </w:pPr>
      <w:r w:rsidRPr="00743CB0">
        <w:rPr>
          <w:rFonts w:asciiTheme="minorEastAsia" w:hAnsiTheme="minorEastAsia" w:hint="eastAsia"/>
          <w:sz w:val="32"/>
          <w:szCs w:val="32"/>
        </w:rPr>
        <w:t>二、政府性基金</w:t>
      </w:r>
      <w:r w:rsidR="008A6A24" w:rsidRPr="00743CB0">
        <w:rPr>
          <w:rFonts w:asciiTheme="minorEastAsia" w:hAnsiTheme="minorEastAsia" w:hint="eastAsia"/>
          <w:sz w:val="32"/>
          <w:szCs w:val="32"/>
        </w:rPr>
        <w:t>预算</w:t>
      </w:r>
      <w:r w:rsidRPr="00743CB0">
        <w:rPr>
          <w:rFonts w:asciiTheme="minorEastAsia" w:hAnsiTheme="minorEastAsia" w:hint="eastAsia"/>
          <w:sz w:val="32"/>
          <w:szCs w:val="32"/>
        </w:rPr>
        <w:t>：当年政府性基金收入17万元，当年政府性基金支出17万元。当年收支平衡。</w:t>
      </w:r>
    </w:p>
    <w:p w:rsidR="000671AD" w:rsidRPr="00743CB0" w:rsidRDefault="000671AD" w:rsidP="00C247BD">
      <w:pPr>
        <w:ind w:firstLineChars="250" w:firstLine="800"/>
        <w:jc w:val="left"/>
        <w:rPr>
          <w:rFonts w:asciiTheme="minorEastAsia" w:hAnsiTheme="minorEastAsia"/>
          <w:sz w:val="32"/>
          <w:szCs w:val="32"/>
        </w:rPr>
      </w:pPr>
      <w:r w:rsidRPr="00743CB0">
        <w:rPr>
          <w:rFonts w:asciiTheme="minorEastAsia" w:hAnsiTheme="minorEastAsia" w:hint="eastAsia"/>
          <w:sz w:val="32"/>
          <w:szCs w:val="32"/>
        </w:rPr>
        <w:t>三、国有资本经营预算：由于团场改革无国有资本经营收入。</w:t>
      </w:r>
    </w:p>
    <w:p w:rsidR="006B1328" w:rsidRPr="00743CB0" w:rsidRDefault="003857F1" w:rsidP="00C247BD">
      <w:pPr>
        <w:ind w:firstLineChars="250" w:firstLine="800"/>
        <w:jc w:val="left"/>
        <w:rPr>
          <w:rFonts w:asciiTheme="minorEastAsia" w:hAnsiTheme="minorEastAsia"/>
          <w:sz w:val="32"/>
          <w:szCs w:val="32"/>
        </w:rPr>
      </w:pPr>
      <w:r w:rsidRPr="00743CB0">
        <w:rPr>
          <w:rFonts w:asciiTheme="minorEastAsia" w:hAnsiTheme="minorEastAsia" w:hint="eastAsia"/>
          <w:sz w:val="32"/>
          <w:szCs w:val="32"/>
        </w:rPr>
        <w:t>四、地方政府债务余额为零</w:t>
      </w:r>
    </w:p>
    <w:p w:rsidR="003857F1" w:rsidRPr="00743CB0" w:rsidRDefault="000841EA" w:rsidP="00C247BD">
      <w:pPr>
        <w:ind w:firstLineChars="250" w:firstLine="80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附表：124团2018年总预算决算公开表</w:t>
      </w:r>
    </w:p>
    <w:p w:rsidR="006B1328" w:rsidRPr="00BF539F" w:rsidRDefault="006B1328" w:rsidP="004639C6">
      <w:pPr>
        <w:ind w:firstLineChars="250" w:firstLine="8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</w:p>
    <w:sectPr w:rsidR="006B1328" w:rsidRPr="00BF539F" w:rsidSect="00924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BC9" w:rsidRDefault="00026BC9" w:rsidP="00042931">
      <w:r>
        <w:separator/>
      </w:r>
    </w:p>
  </w:endnote>
  <w:endnote w:type="continuationSeparator" w:id="1">
    <w:p w:rsidR="00026BC9" w:rsidRDefault="00026BC9" w:rsidP="00042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BC9" w:rsidRDefault="00026BC9" w:rsidP="00042931">
      <w:r>
        <w:separator/>
      </w:r>
    </w:p>
  </w:footnote>
  <w:footnote w:type="continuationSeparator" w:id="1">
    <w:p w:rsidR="00026BC9" w:rsidRDefault="00026BC9" w:rsidP="00042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931"/>
    <w:rsid w:val="00026BC9"/>
    <w:rsid w:val="00042931"/>
    <w:rsid w:val="000671AD"/>
    <w:rsid w:val="000841EA"/>
    <w:rsid w:val="001103F4"/>
    <w:rsid w:val="00183D5A"/>
    <w:rsid w:val="001A019D"/>
    <w:rsid w:val="002466AB"/>
    <w:rsid w:val="00287953"/>
    <w:rsid w:val="00366991"/>
    <w:rsid w:val="003857F1"/>
    <w:rsid w:val="00391955"/>
    <w:rsid w:val="00420B87"/>
    <w:rsid w:val="004222A7"/>
    <w:rsid w:val="004639C6"/>
    <w:rsid w:val="004A203E"/>
    <w:rsid w:val="006B1328"/>
    <w:rsid w:val="0073217E"/>
    <w:rsid w:val="00743CB0"/>
    <w:rsid w:val="007B6D3A"/>
    <w:rsid w:val="008A6A24"/>
    <w:rsid w:val="008C74C3"/>
    <w:rsid w:val="00924A0C"/>
    <w:rsid w:val="0094350C"/>
    <w:rsid w:val="00994A41"/>
    <w:rsid w:val="00B723AA"/>
    <w:rsid w:val="00BA5F9E"/>
    <w:rsid w:val="00BF539F"/>
    <w:rsid w:val="00C247BD"/>
    <w:rsid w:val="00EC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9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931"/>
    <w:rPr>
      <w:sz w:val="18"/>
      <w:szCs w:val="18"/>
    </w:rPr>
  </w:style>
  <w:style w:type="paragraph" w:styleId="a5">
    <w:name w:val="List Paragraph"/>
    <w:basedOn w:val="a"/>
    <w:uiPriority w:val="34"/>
    <w:qFormat/>
    <w:rsid w:val="00BF53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王建英</dc:creator>
  <cp:keywords/>
  <dc:description/>
  <cp:lastModifiedBy>王建英</cp:lastModifiedBy>
  <cp:revision>22</cp:revision>
  <dcterms:created xsi:type="dcterms:W3CDTF">2019-10-19T04:24:00Z</dcterms:created>
  <dcterms:modified xsi:type="dcterms:W3CDTF">2019-10-20T04:19:00Z</dcterms:modified>
</cp:coreProperties>
</file>