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4C" w:rsidRDefault="00D12E7E">
      <w:pPr>
        <w:spacing w:line="64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p w:rsidR="0096314C" w:rsidRPr="00FD09C6" w:rsidRDefault="0096314C">
      <w:pPr>
        <w:spacing w:line="640" w:lineRule="exact"/>
        <w:rPr>
          <w:rFonts w:asciiTheme="majorEastAsia" w:eastAsiaTheme="majorEastAsia" w:hAnsiTheme="majorEastAsia"/>
          <w:b/>
          <w:sz w:val="36"/>
          <w:szCs w:val="36"/>
        </w:rPr>
      </w:pPr>
    </w:p>
    <w:p w:rsidR="00AD5E12" w:rsidRDefault="005B6B15" w:rsidP="00AD5E12">
      <w:pPr>
        <w:spacing w:line="600" w:lineRule="exact"/>
        <w:ind w:rightChars="-10" w:right="-21"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一二四</w:t>
      </w:r>
      <w:r w:rsidR="00D12E7E" w:rsidRPr="00FD09C6">
        <w:rPr>
          <w:rFonts w:asciiTheme="majorEastAsia" w:eastAsiaTheme="majorEastAsia" w:hAnsiTheme="majorEastAsia" w:hint="eastAsia"/>
          <w:b/>
          <w:sz w:val="44"/>
          <w:szCs w:val="44"/>
        </w:rPr>
        <w:t>团机关</w:t>
      </w:r>
      <w:r w:rsidR="004C12FE" w:rsidRPr="00FD09C6">
        <w:rPr>
          <w:rFonts w:asciiTheme="majorEastAsia" w:eastAsiaTheme="majorEastAsia" w:hAnsiTheme="majorEastAsia" w:hint="eastAsia"/>
          <w:b/>
          <w:sz w:val="44"/>
          <w:szCs w:val="44"/>
        </w:rPr>
        <w:t>2019年</w:t>
      </w:r>
      <w:r w:rsidR="00D12E7E" w:rsidRPr="00FD09C6">
        <w:rPr>
          <w:rFonts w:asciiTheme="majorEastAsia" w:eastAsiaTheme="majorEastAsia" w:hAnsiTheme="majorEastAsia" w:hint="eastAsia"/>
          <w:b/>
          <w:sz w:val="44"/>
          <w:szCs w:val="44"/>
        </w:rPr>
        <w:t>部门预算及</w:t>
      </w:r>
    </w:p>
    <w:p w:rsidR="0096314C" w:rsidRPr="00FD09C6" w:rsidRDefault="00D12E7E" w:rsidP="00AD5E12">
      <w:pPr>
        <w:spacing w:line="600" w:lineRule="exact"/>
        <w:ind w:rightChars="-10" w:right="-21"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  <w:r w:rsidRPr="00FD09C6">
        <w:rPr>
          <w:rFonts w:asciiTheme="majorEastAsia" w:eastAsiaTheme="majorEastAsia" w:hAnsiTheme="majorEastAsia"/>
          <w:b/>
          <w:sz w:val="44"/>
          <w:szCs w:val="44"/>
        </w:rPr>
        <w:t>“</w:t>
      </w:r>
      <w:r w:rsidRPr="00FD09C6">
        <w:rPr>
          <w:rFonts w:asciiTheme="majorEastAsia" w:eastAsiaTheme="majorEastAsia" w:hAnsiTheme="majorEastAsia" w:hint="eastAsia"/>
          <w:b/>
          <w:sz w:val="44"/>
          <w:szCs w:val="44"/>
        </w:rPr>
        <w:t>三公经费</w:t>
      </w:r>
      <w:r w:rsidRPr="00FD09C6">
        <w:rPr>
          <w:rFonts w:asciiTheme="majorEastAsia" w:eastAsiaTheme="majorEastAsia" w:hAnsiTheme="majorEastAsia"/>
          <w:b/>
          <w:sz w:val="44"/>
          <w:szCs w:val="44"/>
        </w:rPr>
        <w:t>”</w:t>
      </w:r>
      <w:r w:rsidRPr="00FD09C6">
        <w:rPr>
          <w:rFonts w:asciiTheme="majorEastAsia" w:eastAsiaTheme="majorEastAsia" w:hAnsiTheme="majorEastAsia" w:hint="eastAsia"/>
          <w:b/>
          <w:sz w:val="44"/>
          <w:szCs w:val="44"/>
        </w:rPr>
        <w:t>信息公开报告</w:t>
      </w:r>
    </w:p>
    <w:p w:rsidR="0096314C" w:rsidRPr="001B45E7" w:rsidRDefault="0096314C">
      <w:pPr>
        <w:spacing w:line="6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96314C" w:rsidRPr="00FD09C6" w:rsidRDefault="00D12E7E" w:rsidP="00FD09C6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FD09C6">
        <w:rPr>
          <w:rFonts w:asciiTheme="minorEastAsia" w:eastAsiaTheme="minorEastAsia" w:hAnsiTheme="minorEastAsia" w:hint="eastAsia"/>
          <w:sz w:val="32"/>
          <w:szCs w:val="32"/>
        </w:rPr>
        <w:t>根据预算公开有关规定，现将一二四团</w:t>
      </w:r>
      <w:r w:rsidR="002244F8" w:rsidRPr="00FD09C6">
        <w:rPr>
          <w:rFonts w:asciiTheme="minorEastAsia" w:eastAsiaTheme="minorEastAsia" w:hAnsiTheme="minorEastAsia" w:hint="eastAsia"/>
          <w:sz w:val="32"/>
          <w:szCs w:val="32"/>
        </w:rPr>
        <w:t>机关</w:t>
      </w:r>
      <w:r w:rsidRPr="00FD09C6">
        <w:rPr>
          <w:rFonts w:asciiTheme="minorEastAsia" w:eastAsiaTheme="minorEastAsia" w:hAnsiTheme="minorEastAsia" w:hint="eastAsia"/>
          <w:sz w:val="32"/>
          <w:szCs w:val="32"/>
        </w:rPr>
        <w:t>2019年部门预算及</w:t>
      </w:r>
      <w:r w:rsidRPr="00FD09C6">
        <w:rPr>
          <w:rFonts w:asciiTheme="minorEastAsia" w:eastAsiaTheme="minorEastAsia" w:hAnsiTheme="minorEastAsia"/>
          <w:sz w:val="32"/>
          <w:szCs w:val="32"/>
        </w:rPr>
        <w:t>“</w:t>
      </w:r>
      <w:r w:rsidRPr="00FD09C6">
        <w:rPr>
          <w:rFonts w:asciiTheme="minorEastAsia" w:eastAsiaTheme="minorEastAsia" w:hAnsiTheme="minorEastAsia" w:hint="eastAsia"/>
          <w:sz w:val="32"/>
          <w:szCs w:val="32"/>
        </w:rPr>
        <w:t>三公经费</w:t>
      </w:r>
      <w:r w:rsidRPr="00FD09C6">
        <w:rPr>
          <w:rFonts w:asciiTheme="minorEastAsia" w:eastAsiaTheme="minorEastAsia" w:hAnsiTheme="minorEastAsia"/>
          <w:sz w:val="32"/>
          <w:szCs w:val="32"/>
        </w:rPr>
        <w:t>”</w:t>
      </w:r>
      <w:r w:rsidRPr="00FD09C6">
        <w:rPr>
          <w:rFonts w:asciiTheme="minorEastAsia" w:eastAsiaTheme="minorEastAsia" w:hAnsiTheme="minorEastAsia" w:hint="eastAsia"/>
          <w:sz w:val="32"/>
          <w:szCs w:val="32"/>
        </w:rPr>
        <w:t>信息公开如下。</w:t>
      </w:r>
    </w:p>
    <w:p w:rsidR="0096314C" w:rsidRPr="001B45E7" w:rsidRDefault="00D12E7E" w:rsidP="002244F8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B45E7">
        <w:rPr>
          <w:rFonts w:asciiTheme="minorEastAsia" w:eastAsiaTheme="minorEastAsia" w:hAnsiTheme="minorEastAsia" w:hint="eastAsia"/>
          <w:b/>
          <w:sz w:val="32"/>
          <w:szCs w:val="32"/>
        </w:rPr>
        <w:t>一、部门(单位)基本情况</w:t>
      </w:r>
    </w:p>
    <w:p w:rsidR="0096314C" w:rsidRPr="001B45E7" w:rsidRDefault="00D12E7E" w:rsidP="001B45E7">
      <w:pPr>
        <w:spacing w:line="540" w:lineRule="exact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1B45E7">
        <w:rPr>
          <w:rFonts w:asciiTheme="minorEastAsia" w:eastAsiaTheme="minorEastAsia" w:hAnsiTheme="minorEastAsia" w:hint="eastAsia"/>
          <w:sz w:val="32"/>
          <w:szCs w:val="32"/>
        </w:rPr>
        <w:t>（一）主要职能：负责党委、行政办公室和纪要、保密、档案、机关事务管理等工作;负责纪检、组织、宣传、文化体育、实名制管理等工作；负责工青妇组织日常工作;负责制定并组织实施经济发展规划，推动产业结构调整，做好相关引导、服务等工作；负责安全生产、招商引资、项目建设、市场监管、生态保护、经济运行分析和统计等工作；协调与经济发展相关的其他工作;负责政法、维稳、综合治理、统战、民族、宗教、信访等工作；协调驻团政法机构工作;负责人力资源和社会保障、民政、扶贫、计划生育、残联、学前教育、社区建设指导等工作；协调教育、卫生和其他与社会事务相关的工作;负责财政、财政监督、国有资产监管等工作。</w:t>
      </w:r>
    </w:p>
    <w:p w:rsidR="0096314C" w:rsidRPr="00330361" w:rsidRDefault="00D12E7E" w:rsidP="00330361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330361">
        <w:rPr>
          <w:rFonts w:asciiTheme="minorEastAsia" w:eastAsiaTheme="minorEastAsia" w:hAnsiTheme="minorEastAsia" w:hint="eastAsia"/>
          <w:b/>
          <w:sz w:val="32"/>
          <w:szCs w:val="32"/>
        </w:rPr>
        <w:t>（二）内设机构:6个</w:t>
      </w:r>
    </w:p>
    <w:p w:rsidR="0096314C" w:rsidRPr="00330361" w:rsidRDefault="00D12E7E" w:rsidP="00330361">
      <w:pPr>
        <w:spacing w:line="540" w:lineRule="exact"/>
        <w:ind w:firstLineChars="196" w:firstLine="630"/>
        <w:rPr>
          <w:rFonts w:asciiTheme="minorEastAsia" w:eastAsiaTheme="minorEastAsia" w:hAnsiTheme="minorEastAsia" w:cs="Tahoma"/>
          <w:b/>
          <w:sz w:val="32"/>
          <w:szCs w:val="32"/>
        </w:rPr>
      </w:pPr>
      <w:r w:rsidRPr="00330361">
        <w:rPr>
          <w:rFonts w:asciiTheme="minorEastAsia" w:eastAsiaTheme="minorEastAsia" w:hAnsiTheme="minorEastAsia" w:cs="Tahoma" w:hint="eastAsia"/>
          <w:b/>
          <w:sz w:val="32"/>
          <w:szCs w:val="32"/>
        </w:rPr>
        <w:t>（三）人员编制:35</w:t>
      </w:r>
    </w:p>
    <w:p w:rsidR="0096314C" w:rsidRPr="00330361" w:rsidRDefault="00D12E7E" w:rsidP="00330361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330361">
        <w:rPr>
          <w:rFonts w:asciiTheme="minorEastAsia" w:eastAsiaTheme="minorEastAsia" w:hAnsiTheme="minorEastAsia" w:hint="eastAsia"/>
          <w:b/>
          <w:sz w:val="32"/>
          <w:szCs w:val="32"/>
        </w:rPr>
        <w:t>二、一二四团</w:t>
      </w:r>
      <w:r w:rsidR="001B45E7" w:rsidRPr="00330361">
        <w:rPr>
          <w:rFonts w:asciiTheme="minorEastAsia" w:eastAsiaTheme="minorEastAsia" w:hAnsiTheme="minorEastAsia" w:hint="eastAsia"/>
          <w:b/>
          <w:sz w:val="32"/>
          <w:szCs w:val="32"/>
        </w:rPr>
        <w:t>机关</w:t>
      </w:r>
      <w:r w:rsidRPr="00330361">
        <w:rPr>
          <w:rFonts w:asciiTheme="minorEastAsia" w:eastAsiaTheme="minorEastAsia" w:hAnsiTheme="minorEastAsia" w:hint="eastAsia"/>
          <w:b/>
          <w:sz w:val="32"/>
          <w:szCs w:val="32"/>
        </w:rPr>
        <w:t>2019年部门预算公开</w:t>
      </w:r>
    </w:p>
    <w:p w:rsidR="0096314C" w:rsidRPr="001B45E7" w:rsidRDefault="00D12E7E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B45E7">
        <w:rPr>
          <w:rFonts w:asciiTheme="minorEastAsia" w:eastAsiaTheme="minorEastAsia" w:hAnsiTheme="minorEastAsia" w:hint="eastAsia"/>
          <w:b/>
          <w:sz w:val="32"/>
          <w:szCs w:val="32"/>
        </w:rPr>
        <w:t>（一）2019年部门预算情况</w:t>
      </w:r>
    </w:p>
    <w:p w:rsidR="0096314C" w:rsidRPr="001B45E7" w:rsidRDefault="00D12E7E">
      <w:pPr>
        <w:spacing w:line="600" w:lineRule="exact"/>
        <w:ind w:firstLineChars="200" w:firstLine="640"/>
        <w:rPr>
          <w:rFonts w:asciiTheme="minorEastAsia" w:eastAsiaTheme="minorEastAsia" w:hAnsiTheme="minorEastAsia"/>
          <w:b/>
          <w:sz w:val="32"/>
          <w:szCs w:val="32"/>
        </w:rPr>
      </w:pPr>
      <w:r w:rsidRPr="001B45E7">
        <w:rPr>
          <w:rFonts w:asciiTheme="minorEastAsia" w:eastAsiaTheme="minorEastAsia" w:hAnsiTheme="minorEastAsia" w:hint="eastAsia"/>
          <w:sz w:val="32"/>
          <w:szCs w:val="32"/>
        </w:rPr>
        <w:t>2019年一二四团</w:t>
      </w:r>
      <w:r w:rsidR="001B45E7">
        <w:rPr>
          <w:rFonts w:asciiTheme="minorEastAsia" w:eastAsiaTheme="minorEastAsia" w:hAnsiTheme="minorEastAsia" w:hint="eastAsia"/>
          <w:sz w:val="32"/>
          <w:szCs w:val="32"/>
        </w:rPr>
        <w:t>机关</w:t>
      </w:r>
      <w:r w:rsidRPr="001B45E7">
        <w:rPr>
          <w:rFonts w:asciiTheme="minorEastAsia" w:eastAsiaTheme="minorEastAsia" w:hAnsiTheme="minorEastAsia" w:hint="eastAsia"/>
          <w:sz w:val="32"/>
          <w:szCs w:val="32"/>
        </w:rPr>
        <w:t>2019年部门预算总额 898.31 万</w:t>
      </w:r>
      <w:r w:rsidRPr="001B45E7"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元，其中：财政拨款898.31万元，非税收入 </w:t>
      </w:r>
      <w:r w:rsidR="00330361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1B45E7">
        <w:rPr>
          <w:rFonts w:asciiTheme="minorEastAsia" w:eastAsiaTheme="minorEastAsia" w:hAnsiTheme="minorEastAsia" w:hint="eastAsia"/>
          <w:sz w:val="32"/>
          <w:szCs w:val="32"/>
        </w:rPr>
        <w:t xml:space="preserve">  万元，事业单位经营收入</w:t>
      </w:r>
      <w:r w:rsidR="00330361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1B45E7">
        <w:rPr>
          <w:rFonts w:asciiTheme="minorEastAsia" w:eastAsiaTheme="minorEastAsia" w:hAnsiTheme="minorEastAsia" w:hint="eastAsia"/>
          <w:sz w:val="32"/>
          <w:szCs w:val="32"/>
        </w:rPr>
        <w:t xml:space="preserve">  万元。具体如下：</w:t>
      </w:r>
    </w:p>
    <w:p w:rsidR="0096314C" w:rsidRPr="001B45E7" w:rsidRDefault="00D12E7E" w:rsidP="001B45E7">
      <w:pPr>
        <w:spacing w:line="60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B45E7">
        <w:rPr>
          <w:rFonts w:asciiTheme="minorEastAsia" w:eastAsiaTheme="minorEastAsia" w:hAnsiTheme="minorEastAsia" w:hint="eastAsia"/>
          <w:b/>
          <w:sz w:val="32"/>
          <w:szCs w:val="32"/>
        </w:rPr>
        <w:t>1.财政拨款 898.31 万元。</w:t>
      </w:r>
      <w:r w:rsidRPr="001B45E7">
        <w:rPr>
          <w:rFonts w:asciiTheme="minorEastAsia" w:eastAsiaTheme="minorEastAsia" w:hAnsiTheme="minorEastAsia" w:hint="eastAsia"/>
          <w:sz w:val="32"/>
          <w:szCs w:val="32"/>
        </w:rPr>
        <w:t xml:space="preserve">其中：基本支出535.31 万元，包括：人员经费 457.16 万元（含离退休经费  0 万元），公用经费 78.15万元；项目支出363 万元。 </w:t>
      </w:r>
    </w:p>
    <w:p w:rsidR="0096314C" w:rsidRPr="001B45E7" w:rsidRDefault="00D12E7E" w:rsidP="001B45E7">
      <w:pPr>
        <w:spacing w:line="600" w:lineRule="exact"/>
        <w:ind w:leftChars="152" w:left="319" w:firstLineChars="100" w:firstLine="321"/>
        <w:jc w:val="left"/>
        <w:rPr>
          <w:rFonts w:asciiTheme="minorEastAsia" w:eastAsiaTheme="minorEastAsia" w:hAnsiTheme="minorEastAsia"/>
          <w:bCs/>
          <w:sz w:val="32"/>
          <w:szCs w:val="32"/>
        </w:rPr>
      </w:pPr>
      <w:r w:rsidRPr="001B45E7">
        <w:rPr>
          <w:rFonts w:asciiTheme="minorEastAsia" w:eastAsiaTheme="minorEastAsia" w:hAnsiTheme="minorEastAsia" w:hint="eastAsia"/>
          <w:b/>
          <w:sz w:val="32"/>
          <w:szCs w:val="32"/>
        </w:rPr>
        <w:t>2.非税收入 0  万元。</w:t>
      </w:r>
      <w:r w:rsidRPr="001B45E7">
        <w:rPr>
          <w:rFonts w:asciiTheme="minorEastAsia" w:eastAsiaTheme="minorEastAsia" w:hAnsiTheme="minorEastAsia" w:hint="eastAsia"/>
          <w:bCs/>
          <w:sz w:val="32"/>
          <w:szCs w:val="32"/>
        </w:rPr>
        <w:t>本单位无非税收入</w:t>
      </w:r>
    </w:p>
    <w:p w:rsidR="0096314C" w:rsidRPr="001B45E7" w:rsidRDefault="00D12E7E" w:rsidP="001B45E7">
      <w:pPr>
        <w:spacing w:line="600" w:lineRule="exact"/>
        <w:ind w:firstLineChars="200" w:firstLine="643"/>
        <w:jc w:val="left"/>
        <w:rPr>
          <w:rFonts w:asciiTheme="minorEastAsia" w:eastAsiaTheme="minorEastAsia" w:hAnsiTheme="minorEastAsia"/>
          <w:bCs/>
          <w:sz w:val="32"/>
          <w:szCs w:val="32"/>
        </w:rPr>
      </w:pPr>
      <w:r w:rsidRPr="001B45E7">
        <w:rPr>
          <w:rFonts w:asciiTheme="minorEastAsia" w:eastAsiaTheme="minorEastAsia" w:hAnsiTheme="minorEastAsia" w:hint="eastAsia"/>
          <w:b/>
          <w:sz w:val="32"/>
          <w:szCs w:val="32"/>
        </w:rPr>
        <w:t>3.事业单位经营收入 0 万元。</w:t>
      </w:r>
      <w:r w:rsidRPr="001B45E7">
        <w:rPr>
          <w:rFonts w:asciiTheme="minorEastAsia" w:eastAsiaTheme="minorEastAsia" w:hAnsiTheme="minorEastAsia" w:hint="eastAsia"/>
          <w:bCs/>
          <w:sz w:val="32"/>
          <w:szCs w:val="32"/>
        </w:rPr>
        <w:t>本单位无非税收入</w:t>
      </w:r>
    </w:p>
    <w:p w:rsidR="0096314C" w:rsidRPr="001B45E7" w:rsidRDefault="00D12E7E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B45E7">
        <w:rPr>
          <w:rFonts w:asciiTheme="minorEastAsia" w:eastAsiaTheme="minorEastAsia" w:hAnsiTheme="minorEastAsia" w:hint="eastAsia"/>
          <w:b/>
          <w:sz w:val="32"/>
          <w:szCs w:val="32"/>
        </w:rPr>
        <w:t>（二）“三公”经费预算情况</w:t>
      </w:r>
    </w:p>
    <w:p w:rsidR="0096314C" w:rsidRPr="001B45E7" w:rsidRDefault="00D12E7E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1B45E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2019年</w:t>
      </w:r>
      <w:r w:rsidR="001B45E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124团机关</w:t>
      </w:r>
      <w:r w:rsidRPr="001B45E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“三公经费”预算安排总额为  万元，其中财政拨款 45 万元。具体如下：</w:t>
      </w:r>
    </w:p>
    <w:p w:rsidR="0096314C" w:rsidRPr="001B45E7" w:rsidRDefault="00D12E7E" w:rsidP="001B45E7">
      <w:pPr>
        <w:spacing w:line="540" w:lineRule="exact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1B45E7">
        <w:rPr>
          <w:rFonts w:asciiTheme="minorEastAsia" w:eastAsiaTheme="minorEastAsia" w:hAnsiTheme="minorEastAsia" w:hint="eastAsia"/>
          <w:b/>
          <w:sz w:val="32"/>
          <w:szCs w:val="32"/>
        </w:rPr>
        <w:t>1.因公出国（境）经费预算</w:t>
      </w:r>
    </w:p>
    <w:p w:rsidR="0096314C" w:rsidRPr="001B45E7" w:rsidRDefault="00D12E7E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B45E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因公出国（境）经费预算安排 0  万元,</w:t>
      </w:r>
    </w:p>
    <w:p w:rsidR="0096314C" w:rsidRPr="001B45E7" w:rsidRDefault="00D12E7E" w:rsidP="001B45E7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B45E7">
        <w:rPr>
          <w:rFonts w:asciiTheme="minorEastAsia" w:eastAsiaTheme="minorEastAsia" w:hAnsiTheme="minorEastAsia" w:hint="eastAsia"/>
          <w:b/>
          <w:sz w:val="32"/>
          <w:szCs w:val="32"/>
        </w:rPr>
        <w:t>2.公务用车购置及运行维护费预算</w:t>
      </w:r>
    </w:p>
    <w:p w:rsidR="0096314C" w:rsidRPr="001B45E7" w:rsidRDefault="00D12E7E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1B45E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公务用车购置预算安排  25 万元，其中财政拨款 25  万元，主要用于2019年购置 车 0  辆，公务用车运行维护费预算 25  万元，其中财政拨款 25 万元，主要用于车辆保养维护，油料款、过路费、保险等支出。</w:t>
      </w:r>
    </w:p>
    <w:p w:rsidR="0096314C" w:rsidRPr="001B45E7" w:rsidRDefault="00D12E7E" w:rsidP="001B45E7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B45E7">
        <w:rPr>
          <w:rFonts w:asciiTheme="minorEastAsia" w:eastAsiaTheme="minorEastAsia" w:hAnsiTheme="minorEastAsia" w:hint="eastAsia"/>
          <w:b/>
          <w:sz w:val="32"/>
          <w:szCs w:val="32"/>
        </w:rPr>
        <w:t>3.公务接待费用预算</w:t>
      </w:r>
    </w:p>
    <w:p w:rsidR="0096314C" w:rsidRPr="001B45E7" w:rsidRDefault="00D12E7E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B45E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公务接待费用预算安排 20  万元，其中财政拨款 20 万元，主要用于各级领导检查工作及与相邻团场对接交流的接待支出。</w:t>
      </w:r>
    </w:p>
    <w:p w:rsidR="0096314C" w:rsidRPr="001B45E7" w:rsidRDefault="0096314C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96314C" w:rsidRDefault="00D12E7E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 w:hint="eastAsia"/>
          <w:sz w:val="32"/>
          <w:szCs w:val="32"/>
        </w:rPr>
      </w:pPr>
      <w:r w:rsidRPr="001B45E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附件：</w:t>
      </w:r>
      <w:r w:rsidRPr="001B45E7">
        <w:rPr>
          <w:rFonts w:asciiTheme="minorEastAsia" w:eastAsiaTheme="minorEastAsia" w:hAnsiTheme="minorEastAsia" w:hint="eastAsia"/>
        </w:rPr>
        <w:t xml:space="preserve"> </w:t>
      </w:r>
      <w:r w:rsidRPr="001B45E7">
        <w:rPr>
          <w:rFonts w:asciiTheme="minorEastAsia" w:eastAsiaTheme="minorEastAsia" w:hAnsiTheme="minorEastAsia" w:hint="eastAsia"/>
          <w:sz w:val="32"/>
          <w:szCs w:val="32"/>
        </w:rPr>
        <w:t>2019年一二四团</w:t>
      </w:r>
      <w:r w:rsidR="001B45E7">
        <w:rPr>
          <w:rFonts w:asciiTheme="minorEastAsia" w:eastAsiaTheme="minorEastAsia" w:hAnsiTheme="minorEastAsia" w:hint="eastAsia"/>
          <w:sz w:val="32"/>
          <w:szCs w:val="32"/>
        </w:rPr>
        <w:t>机关</w:t>
      </w:r>
      <w:r w:rsidRPr="001B45E7">
        <w:rPr>
          <w:rFonts w:asciiTheme="minorEastAsia" w:eastAsiaTheme="minorEastAsia" w:hAnsiTheme="minorEastAsia" w:hint="eastAsia"/>
          <w:sz w:val="32"/>
          <w:szCs w:val="32"/>
        </w:rPr>
        <w:t>预算及“三公经费”信息公开报告附表</w:t>
      </w:r>
      <w:r w:rsidRPr="001B45E7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1B45E7">
        <w:rPr>
          <w:rFonts w:asciiTheme="minorEastAsia" w:eastAsiaTheme="minorEastAsia" w:hAnsiTheme="minorEastAsia" w:hint="eastAsia"/>
          <w:sz w:val="32"/>
          <w:szCs w:val="32"/>
        </w:rPr>
        <w:t>（共7张）</w:t>
      </w:r>
    </w:p>
    <w:p w:rsidR="005B6B15" w:rsidRDefault="005B6B15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</w:p>
    <w:p w:rsidR="005B6B15" w:rsidRDefault="005B6B15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                      一二四团机关</w:t>
      </w:r>
    </w:p>
    <w:p w:rsidR="005B6B15" w:rsidRPr="001B45E7" w:rsidRDefault="005B6B15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2019年10月20日</w:t>
      </w:r>
    </w:p>
    <w:p w:rsidR="0096314C" w:rsidRPr="001B45E7" w:rsidRDefault="0096314C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96314C" w:rsidRPr="001B45E7" w:rsidSect="0096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571"/>
    <w:rsid w:val="00054A20"/>
    <w:rsid w:val="00072A4D"/>
    <w:rsid w:val="000C4781"/>
    <w:rsid w:val="00155711"/>
    <w:rsid w:val="001A41F3"/>
    <w:rsid w:val="001B45E7"/>
    <w:rsid w:val="001D775A"/>
    <w:rsid w:val="001D7E48"/>
    <w:rsid w:val="002244F8"/>
    <w:rsid w:val="00256830"/>
    <w:rsid w:val="0027491A"/>
    <w:rsid w:val="002F0B26"/>
    <w:rsid w:val="00303776"/>
    <w:rsid w:val="0030618C"/>
    <w:rsid w:val="00330361"/>
    <w:rsid w:val="003A77E9"/>
    <w:rsid w:val="003C6FBF"/>
    <w:rsid w:val="004934F4"/>
    <w:rsid w:val="004C12FE"/>
    <w:rsid w:val="0052397A"/>
    <w:rsid w:val="00547955"/>
    <w:rsid w:val="00597CD0"/>
    <w:rsid w:val="005B6B15"/>
    <w:rsid w:val="005C4889"/>
    <w:rsid w:val="006068FD"/>
    <w:rsid w:val="00610DD4"/>
    <w:rsid w:val="00614EB9"/>
    <w:rsid w:val="006E6C83"/>
    <w:rsid w:val="0070101C"/>
    <w:rsid w:val="00776EB1"/>
    <w:rsid w:val="00796F2A"/>
    <w:rsid w:val="00797AC8"/>
    <w:rsid w:val="007B59EF"/>
    <w:rsid w:val="007F1DAA"/>
    <w:rsid w:val="00807B3A"/>
    <w:rsid w:val="00832FE8"/>
    <w:rsid w:val="00851FDC"/>
    <w:rsid w:val="00884047"/>
    <w:rsid w:val="0089380B"/>
    <w:rsid w:val="008E6049"/>
    <w:rsid w:val="009017E6"/>
    <w:rsid w:val="0096314C"/>
    <w:rsid w:val="00980BD8"/>
    <w:rsid w:val="009C346D"/>
    <w:rsid w:val="009C349A"/>
    <w:rsid w:val="00AD5E12"/>
    <w:rsid w:val="00AF2BDC"/>
    <w:rsid w:val="00B9396A"/>
    <w:rsid w:val="00C201AD"/>
    <w:rsid w:val="00C21A3E"/>
    <w:rsid w:val="00C81FB4"/>
    <w:rsid w:val="00CD38ED"/>
    <w:rsid w:val="00D12E7E"/>
    <w:rsid w:val="00D13EAF"/>
    <w:rsid w:val="00D2027D"/>
    <w:rsid w:val="00DC1FD4"/>
    <w:rsid w:val="00DF28A6"/>
    <w:rsid w:val="00E41001"/>
    <w:rsid w:val="00EC5571"/>
    <w:rsid w:val="00ED32F2"/>
    <w:rsid w:val="00EF27DB"/>
    <w:rsid w:val="00F17377"/>
    <w:rsid w:val="00F23D4C"/>
    <w:rsid w:val="00F54BC4"/>
    <w:rsid w:val="00FD09C6"/>
    <w:rsid w:val="0ED165F7"/>
    <w:rsid w:val="28767E8E"/>
    <w:rsid w:val="4AFB1DA0"/>
    <w:rsid w:val="58C97FE6"/>
    <w:rsid w:val="620958BB"/>
    <w:rsid w:val="6462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63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63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6314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6314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3BB02-9B25-4C64-80E9-271BBD1F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158</Words>
  <Characters>902</Characters>
  <Application>Microsoft Office Word</Application>
  <DocSecurity>0</DocSecurity>
  <Lines>7</Lines>
  <Paragraphs>2</Paragraphs>
  <ScaleCrop>false</ScaleCrop>
  <Company>微软中国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杨蕾</dc:creator>
  <cp:lastModifiedBy>Administrator</cp:lastModifiedBy>
  <cp:revision>19</cp:revision>
  <dcterms:created xsi:type="dcterms:W3CDTF">2018-04-19T03:44:00Z</dcterms:created>
  <dcterms:modified xsi:type="dcterms:W3CDTF">2019-10-21T04:50:00Z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